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B2A08E" w14:textId="2729CAFB" w:rsidR="00413AD5" w:rsidRPr="00413AD5" w:rsidRDefault="00413AD5" w:rsidP="00413AD5">
      <w:pPr>
        <w:autoSpaceDE w:val="0"/>
        <w:autoSpaceDN w:val="0"/>
        <w:adjustRightInd w:val="0"/>
        <w:rPr>
          <w:sz w:val="22"/>
          <w:szCs w:val="28"/>
        </w:rPr>
      </w:pPr>
      <w:bookmarkStart w:id="0" w:name="_Hlk104816726"/>
      <w:r w:rsidRPr="00413AD5">
        <w:rPr>
          <w:sz w:val="22"/>
          <w:szCs w:val="28"/>
        </w:rPr>
        <w:t>Załącznik B.16</w:t>
      </w:r>
      <w:r w:rsidRPr="00413AD5">
        <w:rPr>
          <w:sz w:val="22"/>
          <w:szCs w:val="28"/>
        </w:rPr>
        <w:t>6</w:t>
      </w:r>
      <w:r w:rsidRPr="00413AD5">
        <w:rPr>
          <w:sz w:val="22"/>
          <w:szCs w:val="28"/>
        </w:rPr>
        <w:t>.</w:t>
      </w:r>
    </w:p>
    <w:p w14:paraId="4AC650B6" w14:textId="77777777" w:rsidR="00413AD5" w:rsidRPr="00413AD5" w:rsidRDefault="00413AD5" w:rsidP="00413AD5">
      <w:pPr>
        <w:autoSpaceDE w:val="0"/>
        <w:autoSpaceDN w:val="0"/>
        <w:adjustRightInd w:val="0"/>
        <w:rPr>
          <w:sz w:val="22"/>
          <w:szCs w:val="28"/>
        </w:rPr>
      </w:pPr>
    </w:p>
    <w:p w14:paraId="080888DE" w14:textId="4886252F" w:rsidR="00846C87" w:rsidRPr="00413AD5" w:rsidRDefault="000C291D" w:rsidP="00846C87">
      <w:pPr>
        <w:autoSpaceDE w:val="0"/>
        <w:autoSpaceDN w:val="0"/>
        <w:adjustRightInd w:val="0"/>
        <w:spacing w:after="240"/>
        <w:rPr>
          <w:sz w:val="28"/>
          <w:szCs w:val="28"/>
        </w:rPr>
      </w:pPr>
      <w:r w:rsidRPr="00413AD5">
        <w:rPr>
          <w:b/>
          <w:bCs/>
          <w:sz w:val="28"/>
          <w:szCs w:val="28"/>
        </w:rPr>
        <w:t>LECZENIE</w:t>
      </w:r>
      <w:r w:rsidR="00BA2657" w:rsidRPr="00413AD5">
        <w:rPr>
          <w:b/>
          <w:bCs/>
          <w:sz w:val="28"/>
          <w:szCs w:val="28"/>
        </w:rPr>
        <w:t xml:space="preserve"> </w:t>
      </w:r>
      <w:r w:rsidR="00AB01B4" w:rsidRPr="00413AD5">
        <w:rPr>
          <w:b/>
          <w:bCs/>
          <w:sz w:val="28"/>
          <w:szCs w:val="28"/>
        </w:rPr>
        <w:t>PACJE</w:t>
      </w:r>
      <w:r w:rsidR="00041661" w:rsidRPr="00413AD5">
        <w:rPr>
          <w:b/>
          <w:bCs/>
          <w:sz w:val="28"/>
          <w:szCs w:val="28"/>
        </w:rPr>
        <w:t>N</w:t>
      </w:r>
      <w:r w:rsidR="00AB01B4" w:rsidRPr="00413AD5">
        <w:rPr>
          <w:b/>
          <w:bCs/>
          <w:sz w:val="28"/>
          <w:szCs w:val="28"/>
        </w:rPr>
        <w:t>TÓW</w:t>
      </w:r>
      <w:r w:rsidR="00BA2657" w:rsidRPr="00413AD5">
        <w:rPr>
          <w:b/>
          <w:bCs/>
          <w:sz w:val="28"/>
          <w:szCs w:val="28"/>
        </w:rPr>
        <w:t xml:space="preserve"> </w:t>
      </w:r>
      <w:r w:rsidRPr="00413AD5">
        <w:rPr>
          <w:b/>
          <w:bCs/>
          <w:sz w:val="28"/>
          <w:szCs w:val="28"/>
        </w:rPr>
        <w:t>Z</w:t>
      </w:r>
      <w:r w:rsidR="00BA2657" w:rsidRPr="00413AD5">
        <w:rPr>
          <w:b/>
          <w:bCs/>
          <w:sz w:val="28"/>
          <w:szCs w:val="28"/>
        </w:rPr>
        <w:t xml:space="preserve"> </w:t>
      </w:r>
      <w:r w:rsidRPr="00413AD5">
        <w:rPr>
          <w:b/>
          <w:bCs/>
          <w:sz w:val="28"/>
          <w:szCs w:val="28"/>
        </w:rPr>
        <w:t>ACHONDROPLAZJĄ</w:t>
      </w:r>
      <w:r w:rsidR="00BA2657" w:rsidRPr="00413AD5">
        <w:rPr>
          <w:b/>
          <w:bCs/>
          <w:sz w:val="28"/>
          <w:szCs w:val="28"/>
        </w:rPr>
        <w:t xml:space="preserve"> </w:t>
      </w:r>
      <w:r w:rsidRPr="00413AD5">
        <w:rPr>
          <w:b/>
          <w:bCs/>
          <w:sz w:val="28"/>
          <w:szCs w:val="28"/>
        </w:rPr>
        <w:t>(ICD-10:</w:t>
      </w:r>
      <w:r w:rsidR="00BA2657" w:rsidRPr="00413AD5">
        <w:rPr>
          <w:b/>
          <w:bCs/>
          <w:sz w:val="28"/>
          <w:szCs w:val="28"/>
        </w:rPr>
        <w:t xml:space="preserve"> </w:t>
      </w:r>
      <w:r w:rsidRPr="00413AD5">
        <w:rPr>
          <w:b/>
          <w:bCs/>
          <w:sz w:val="28"/>
          <w:szCs w:val="28"/>
        </w:rPr>
        <w:t>Q77.4)</w:t>
      </w:r>
      <w:r w:rsidR="00BA2657" w:rsidRPr="00413AD5">
        <w:rPr>
          <w:b/>
          <w:bCs/>
          <w:sz w:val="28"/>
          <w:szCs w:val="28"/>
        </w:rPr>
        <w:t xml:space="preserve"> 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1"/>
        <w:gridCol w:w="4113"/>
        <w:gridCol w:w="5608"/>
      </w:tblGrid>
      <w:tr w:rsidR="00846C87" w:rsidRPr="00041661" w14:paraId="5FDDA6BC" w14:textId="77777777">
        <w:trPr>
          <w:trHeight w:val="567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bookmarkEnd w:id="0"/>
          <w:p w14:paraId="4A775AA7" w14:textId="32B0B454" w:rsidR="00846C87" w:rsidRPr="00041661" w:rsidRDefault="00846C8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1661">
              <w:rPr>
                <w:b/>
                <w:bCs/>
                <w:sz w:val="20"/>
                <w:szCs w:val="20"/>
              </w:rPr>
              <w:t>ZAKRES</w:t>
            </w:r>
            <w:r w:rsidR="00BA2657" w:rsidRPr="00041661">
              <w:rPr>
                <w:b/>
                <w:bCs/>
                <w:sz w:val="20"/>
                <w:szCs w:val="20"/>
              </w:rPr>
              <w:t xml:space="preserve"> </w:t>
            </w:r>
            <w:r w:rsidRPr="00041661">
              <w:rPr>
                <w:b/>
                <w:bCs/>
                <w:sz w:val="20"/>
                <w:szCs w:val="20"/>
              </w:rPr>
              <w:t>ŚWIADCZENIA</w:t>
            </w:r>
            <w:r w:rsidR="00BA2657" w:rsidRPr="00041661">
              <w:rPr>
                <w:b/>
                <w:bCs/>
                <w:sz w:val="20"/>
                <w:szCs w:val="20"/>
              </w:rPr>
              <w:t xml:space="preserve"> </w:t>
            </w:r>
            <w:r w:rsidRPr="00041661">
              <w:rPr>
                <w:b/>
                <w:bCs/>
                <w:sz w:val="20"/>
                <w:szCs w:val="20"/>
              </w:rPr>
              <w:t>GWARANTOWANEGO</w:t>
            </w:r>
          </w:p>
        </w:tc>
      </w:tr>
      <w:tr w:rsidR="00846C87" w:rsidRPr="00041661" w14:paraId="490E5E76" w14:textId="77777777" w:rsidTr="00E11D27">
        <w:trPr>
          <w:trHeight w:val="567"/>
        </w:trPr>
        <w:tc>
          <w:tcPr>
            <w:tcW w:w="18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5273FB" w14:textId="77777777" w:rsidR="00846C87" w:rsidRPr="00041661" w:rsidRDefault="00846C8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1661">
              <w:rPr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383D6C" w14:textId="78BAA57F" w:rsidR="00846C87" w:rsidRPr="00041661" w:rsidRDefault="00846C8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1661">
              <w:rPr>
                <w:b/>
                <w:bCs/>
                <w:sz w:val="20"/>
                <w:szCs w:val="20"/>
              </w:rPr>
              <w:t>SCHEMAT</w:t>
            </w:r>
            <w:r w:rsidR="00BA2657" w:rsidRPr="00041661">
              <w:rPr>
                <w:b/>
                <w:bCs/>
                <w:sz w:val="20"/>
                <w:szCs w:val="20"/>
              </w:rPr>
              <w:t xml:space="preserve"> </w:t>
            </w:r>
            <w:r w:rsidRPr="00041661">
              <w:rPr>
                <w:b/>
                <w:bCs/>
                <w:sz w:val="20"/>
                <w:szCs w:val="20"/>
              </w:rPr>
              <w:t>DAWKOWANIA</w:t>
            </w:r>
            <w:r w:rsidR="00BA2657" w:rsidRPr="00041661">
              <w:rPr>
                <w:b/>
                <w:bCs/>
                <w:sz w:val="20"/>
                <w:szCs w:val="20"/>
              </w:rPr>
              <w:t xml:space="preserve"> </w:t>
            </w:r>
            <w:r w:rsidRPr="00041661">
              <w:rPr>
                <w:b/>
                <w:bCs/>
                <w:sz w:val="20"/>
                <w:szCs w:val="20"/>
              </w:rPr>
              <w:t>LEKÓW</w:t>
            </w:r>
            <w:r w:rsidR="00BA2657" w:rsidRPr="00041661">
              <w:rPr>
                <w:b/>
                <w:bCs/>
                <w:sz w:val="20"/>
                <w:szCs w:val="20"/>
              </w:rPr>
              <w:t xml:space="preserve"> </w:t>
            </w:r>
            <w:r w:rsidR="00BA2657" w:rsidRPr="00041661">
              <w:rPr>
                <w:b/>
                <w:bCs/>
                <w:sz w:val="20"/>
                <w:szCs w:val="20"/>
              </w:rPr>
              <w:br/>
            </w:r>
            <w:r w:rsidRPr="00041661">
              <w:rPr>
                <w:b/>
                <w:bCs/>
                <w:sz w:val="20"/>
                <w:szCs w:val="20"/>
              </w:rPr>
              <w:t>W</w:t>
            </w:r>
            <w:r w:rsidR="00BA2657" w:rsidRPr="00041661">
              <w:rPr>
                <w:b/>
                <w:bCs/>
                <w:sz w:val="20"/>
                <w:szCs w:val="20"/>
              </w:rPr>
              <w:t xml:space="preserve"> </w:t>
            </w:r>
            <w:r w:rsidRPr="00041661">
              <w:rPr>
                <w:b/>
                <w:bCs/>
                <w:sz w:val="20"/>
                <w:szCs w:val="20"/>
              </w:rPr>
              <w:t>PROGRAMIE</w:t>
            </w:r>
          </w:p>
        </w:tc>
        <w:tc>
          <w:tcPr>
            <w:tcW w:w="18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993EE3" w14:textId="2B6BF43F" w:rsidR="00846C87" w:rsidRPr="00041661" w:rsidRDefault="00846C8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1661">
              <w:rPr>
                <w:b/>
                <w:bCs/>
                <w:sz w:val="20"/>
                <w:szCs w:val="20"/>
              </w:rPr>
              <w:t>BADANIA</w:t>
            </w:r>
            <w:r w:rsidR="00BA2657" w:rsidRPr="00041661">
              <w:rPr>
                <w:b/>
                <w:bCs/>
                <w:sz w:val="20"/>
                <w:szCs w:val="20"/>
              </w:rPr>
              <w:t xml:space="preserve"> </w:t>
            </w:r>
            <w:r w:rsidRPr="00041661">
              <w:rPr>
                <w:b/>
                <w:bCs/>
                <w:sz w:val="20"/>
                <w:szCs w:val="20"/>
              </w:rPr>
              <w:t>DIAGNOSTYCZNE</w:t>
            </w:r>
            <w:r w:rsidR="00BA2657" w:rsidRPr="00041661">
              <w:rPr>
                <w:b/>
                <w:bCs/>
                <w:sz w:val="20"/>
                <w:szCs w:val="20"/>
              </w:rPr>
              <w:t xml:space="preserve"> </w:t>
            </w:r>
            <w:r w:rsidRPr="00041661">
              <w:rPr>
                <w:b/>
                <w:bCs/>
                <w:sz w:val="20"/>
                <w:szCs w:val="20"/>
              </w:rPr>
              <w:t>WYKONYWANE</w:t>
            </w:r>
            <w:r w:rsidR="00BA2657" w:rsidRPr="00041661">
              <w:rPr>
                <w:b/>
                <w:bCs/>
                <w:sz w:val="20"/>
                <w:szCs w:val="20"/>
              </w:rPr>
              <w:t xml:space="preserve"> </w:t>
            </w:r>
            <w:r w:rsidR="00BA2657" w:rsidRPr="00041661">
              <w:rPr>
                <w:b/>
                <w:bCs/>
                <w:sz w:val="20"/>
                <w:szCs w:val="20"/>
              </w:rPr>
              <w:br/>
            </w:r>
            <w:r w:rsidRPr="00041661">
              <w:rPr>
                <w:b/>
                <w:bCs/>
                <w:sz w:val="20"/>
                <w:szCs w:val="20"/>
              </w:rPr>
              <w:t>W</w:t>
            </w:r>
            <w:r w:rsidR="00BA2657" w:rsidRPr="00041661">
              <w:rPr>
                <w:b/>
                <w:bCs/>
                <w:sz w:val="20"/>
                <w:szCs w:val="20"/>
              </w:rPr>
              <w:t xml:space="preserve"> </w:t>
            </w:r>
            <w:r w:rsidRPr="00041661">
              <w:rPr>
                <w:b/>
                <w:bCs/>
                <w:sz w:val="20"/>
                <w:szCs w:val="20"/>
              </w:rPr>
              <w:t>RAMACH</w:t>
            </w:r>
            <w:r w:rsidR="00BA2657" w:rsidRPr="00041661">
              <w:rPr>
                <w:b/>
                <w:bCs/>
                <w:sz w:val="20"/>
                <w:szCs w:val="20"/>
              </w:rPr>
              <w:t xml:space="preserve"> </w:t>
            </w:r>
            <w:r w:rsidRPr="00041661">
              <w:rPr>
                <w:b/>
                <w:bCs/>
                <w:sz w:val="20"/>
                <w:szCs w:val="20"/>
              </w:rPr>
              <w:t>PROGRAMU</w:t>
            </w:r>
          </w:p>
        </w:tc>
      </w:tr>
      <w:tr w:rsidR="00846C87" w:rsidRPr="00966F29" w14:paraId="3C06516C" w14:textId="77777777" w:rsidTr="00E11D27">
        <w:trPr>
          <w:trHeight w:val="20"/>
        </w:trPr>
        <w:tc>
          <w:tcPr>
            <w:tcW w:w="18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AEB20" w14:textId="77777777" w:rsidR="00AB01B4" w:rsidRPr="00041661" w:rsidRDefault="00AB01B4" w:rsidP="00413AD5">
            <w:pPr>
              <w:spacing w:before="120" w:after="60" w:line="276" w:lineRule="auto"/>
              <w:jc w:val="both"/>
              <w:rPr>
                <w:sz w:val="20"/>
                <w:szCs w:val="20"/>
              </w:rPr>
            </w:pPr>
            <w:r w:rsidRPr="00041661">
              <w:rPr>
                <w:sz w:val="20"/>
                <w:szCs w:val="20"/>
              </w:rPr>
              <w:t xml:space="preserve">Kwalifikacji świadczeniobiorców do terapii dokonuje Zespół Koordynacyjny ds. Chorób </w:t>
            </w:r>
            <w:proofErr w:type="spellStart"/>
            <w:r w:rsidRPr="00041661">
              <w:rPr>
                <w:sz w:val="20"/>
                <w:szCs w:val="20"/>
              </w:rPr>
              <w:t>Ultrarzadkich</w:t>
            </w:r>
            <w:proofErr w:type="spellEnd"/>
            <w:r w:rsidRPr="00041661">
              <w:rPr>
                <w:sz w:val="20"/>
                <w:szCs w:val="20"/>
              </w:rPr>
              <w:t xml:space="preserve"> powoływany przez Prezesa Narodowego Funduszu Zdrowia.</w:t>
            </w:r>
          </w:p>
          <w:p w14:paraId="291ACC45" w14:textId="4447E5C8" w:rsidR="00AB01B4" w:rsidRPr="00041661" w:rsidRDefault="00AB01B4" w:rsidP="00413AD5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041661">
              <w:rPr>
                <w:sz w:val="20"/>
                <w:szCs w:val="20"/>
              </w:rPr>
              <w:t>Kwalifikacja do programu oraz weryfikacja skuteczności leczeni</w:t>
            </w:r>
            <w:r w:rsidR="00E46C04" w:rsidRPr="00041661">
              <w:rPr>
                <w:sz w:val="20"/>
                <w:szCs w:val="20"/>
              </w:rPr>
              <w:t xml:space="preserve">a odbywa się </w:t>
            </w:r>
            <w:r w:rsidR="003F0D65">
              <w:rPr>
                <w:sz w:val="20"/>
                <w:szCs w:val="20"/>
              </w:rPr>
              <w:t xml:space="preserve">po 12 miesiącach, a następnie </w:t>
            </w:r>
            <w:r w:rsidRPr="00041661">
              <w:rPr>
                <w:sz w:val="20"/>
                <w:szCs w:val="20"/>
              </w:rPr>
              <w:t xml:space="preserve">co 6 miesięcy, w oparciu o ocenę stanu klinicznego świadczeniobiorcy oraz ocenę efektywności zastosowanej terapii. </w:t>
            </w:r>
          </w:p>
          <w:p w14:paraId="041B3BE7" w14:textId="5864F932" w:rsidR="00AB01B4" w:rsidRPr="00041661" w:rsidRDefault="00AB01B4" w:rsidP="00413AD5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041661">
              <w:rPr>
                <w:sz w:val="20"/>
                <w:szCs w:val="20"/>
              </w:rPr>
              <w:t xml:space="preserve">W programie finansuje się leczenie </w:t>
            </w:r>
            <w:proofErr w:type="spellStart"/>
            <w:r w:rsidRPr="00041661">
              <w:rPr>
                <w:sz w:val="20"/>
                <w:szCs w:val="20"/>
              </w:rPr>
              <w:t>wosorytydem</w:t>
            </w:r>
            <w:proofErr w:type="spellEnd"/>
            <w:r w:rsidRPr="00041661">
              <w:rPr>
                <w:sz w:val="20"/>
                <w:szCs w:val="20"/>
              </w:rPr>
              <w:t xml:space="preserve"> zgodnie ze wskazanymi w opisie programu warunkami i kryteriami.</w:t>
            </w:r>
          </w:p>
          <w:p w14:paraId="650A39C2" w14:textId="77777777" w:rsidR="00356ACB" w:rsidRPr="00041661" w:rsidRDefault="00356ACB" w:rsidP="00413AD5">
            <w:pPr>
              <w:pStyle w:val="Akapitzlist"/>
              <w:numPr>
                <w:ilvl w:val="0"/>
                <w:numId w:val="17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041661">
              <w:rPr>
                <w:b/>
                <w:bCs/>
                <w:sz w:val="20"/>
                <w:szCs w:val="20"/>
              </w:rPr>
              <w:t>Kryteria kwalifikacji</w:t>
            </w:r>
          </w:p>
          <w:p w14:paraId="54DBB14F" w14:textId="2BD10DB9" w:rsidR="00846C87" w:rsidRPr="00041661" w:rsidRDefault="00CF462A" w:rsidP="00413AD5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41661">
              <w:rPr>
                <w:sz w:val="20"/>
                <w:szCs w:val="20"/>
              </w:rPr>
              <w:t>w</w:t>
            </w:r>
            <w:r w:rsidR="00846C87" w:rsidRPr="00041661">
              <w:rPr>
                <w:sz w:val="20"/>
                <w:szCs w:val="20"/>
              </w:rPr>
              <w:t>iek</w:t>
            </w:r>
            <w:r w:rsidRPr="00041661">
              <w:rPr>
                <w:sz w:val="20"/>
                <w:szCs w:val="20"/>
              </w:rPr>
              <w:t xml:space="preserve"> </w:t>
            </w:r>
            <w:r w:rsidR="00047B3F" w:rsidRPr="00041661">
              <w:rPr>
                <w:sz w:val="20"/>
                <w:szCs w:val="20"/>
              </w:rPr>
              <w:t>4 mies</w:t>
            </w:r>
            <w:r w:rsidRPr="00041661">
              <w:rPr>
                <w:sz w:val="20"/>
                <w:szCs w:val="20"/>
              </w:rPr>
              <w:t>iące i więcej</w:t>
            </w:r>
            <w:r w:rsidR="00846C87" w:rsidRPr="00041661">
              <w:rPr>
                <w:sz w:val="20"/>
                <w:szCs w:val="20"/>
              </w:rPr>
              <w:t>;</w:t>
            </w:r>
          </w:p>
          <w:p w14:paraId="0B2DF599" w14:textId="7CEB9C15" w:rsidR="00846C87" w:rsidRPr="00041661" w:rsidRDefault="00AD5C24" w:rsidP="00413AD5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41661">
              <w:rPr>
                <w:sz w:val="20"/>
                <w:szCs w:val="20"/>
              </w:rPr>
              <w:t xml:space="preserve">rozpoznanie </w:t>
            </w:r>
            <w:r w:rsidR="00846C87" w:rsidRPr="00041661">
              <w:rPr>
                <w:sz w:val="20"/>
                <w:szCs w:val="20"/>
              </w:rPr>
              <w:t>achondroplazj</w:t>
            </w:r>
            <w:r w:rsidRPr="00041661">
              <w:rPr>
                <w:sz w:val="20"/>
                <w:szCs w:val="20"/>
              </w:rPr>
              <w:t>i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potwierdzon</w:t>
            </w:r>
            <w:r w:rsidRPr="00041661">
              <w:rPr>
                <w:sz w:val="20"/>
                <w:szCs w:val="20"/>
              </w:rPr>
              <w:t>e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odpowiedni</w:t>
            </w:r>
            <w:r w:rsidRPr="00041661">
              <w:rPr>
                <w:sz w:val="20"/>
                <w:szCs w:val="20"/>
              </w:rPr>
              <w:t>m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badani</w:t>
            </w:r>
            <w:r w:rsidRPr="00041661">
              <w:rPr>
                <w:sz w:val="20"/>
                <w:szCs w:val="20"/>
              </w:rPr>
              <w:t>em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genetyczn</w:t>
            </w:r>
            <w:r w:rsidRPr="00041661">
              <w:rPr>
                <w:sz w:val="20"/>
                <w:szCs w:val="20"/>
              </w:rPr>
              <w:t>ym</w:t>
            </w:r>
            <w:r w:rsidR="00846C87" w:rsidRPr="00041661">
              <w:rPr>
                <w:sz w:val="20"/>
                <w:szCs w:val="20"/>
              </w:rPr>
              <w:t>;</w:t>
            </w:r>
          </w:p>
          <w:p w14:paraId="6CDD98A0" w14:textId="5004B64E" w:rsidR="000D1F48" w:rsidRPr="00041661" w:rsidRDefault="00677DFE" w:rsidP="00413AD5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41661">
              <w:rPr>
                <w:sz w:val="20"/>
                <w:szCs w:val="20"/>
              </w:rPr>
              <w:t>niezamknięte nasady kośc</w:t>
            </w:r>
            <w:r w:rsidR="00E7749C" w:rsidRPr="00041661">
              <w:rPr>
                <w:sz w:val="20"/>
                <w:szCs w:val="20"/>
              </w:rPr>
              <w:t>i</w:t>
            </w:r>
            <w:r w:rsidRPr="00041661">
              <w:rPr>
                <w:sz w:val="20"/>
                <w:szCs w:val="20"/>
              </w:rPr>
              <w:t xml:space="preserve"> długi</w:t>
            </w:r>
            <w:r w:rsidR="00FB287A" w:rsidRPr="00041661">
              <w:rPr>
                <w:sz w:val="20"/>
                <w:szCs w:val="20"/>
              </w:rPr>
              <w:t>ch</w:t>
            </w:r>
            <w:r w:rsidR="0010100C" w:rsidRPr="00041661">
              <w:rPr>
                <w:sz w:val="20"/>
                <w:szCs w:val="20"/>
              </w:rPr>
              <w:t xml:space="preserve"> (</w:t>
            </w:r>
            <w:r w:rsidR="0010100C" w:rsidRPr="00041661">
              <w:rPr>
                <w:rStyle w:val="markedcontent"/>
                <w:sz w:val="20"/>
                <w:szCs w:val="20"/>
              </w:rPr>
              <w:t>wiek kostny poniżej 1</w:t>
            </w:r>
            <w:r w:rsidR="003F0D65">
              <w:rPr>
                <w:rStyle w:val="markedcontent"/>
                <w:sz w:val="20"/>
                <w:szCs w:val="20"/>
              </w:rPr>
              <w:t>6</w:t>
            </w:r>
            <w:r w:rsidR="0010100C" w:rsidRPr="00041661">
              <w:rPr>
                <w:rStyle w:val="markedcontent"/>
                <w:sz w:val="20"/>
                <w:szCs w:val="20"/>
              </w:rPr>
              <w:t xml:space="preserve"> lat u dziewcząt </w:t>
            </w:r>
            <w:r w:rsidR="003F0D65">
              <w:rPr>
                <w:rStyle w:val="markedcontent"/>
                <w:sz w:val="20"/>
                <w:szCs w:val="20"/>
              </w:rPr>
              <w:t>albo</w:t>
            </w:r>
            <w:r w:rsidR="0010100C" w:rsidRPr="00041661">
              <w:rPr>
                <w:rStyle w:val="markedcontent"/>
                <w:sz w:val="20"/>
                <w:szCs w:val="20"/>
              </w:rPr>
              <w:t xml:space="preserve"> poniżej 1</w:t>
            </w:r>
            <w:r w:rsidR="003F0D65">
              <w:rPr>
                <w:rStyle w:val="markedcontent"/>
                <w:sz w:val="20"/>
                <w:szCs w:val="20"/>
              </w:rPr>
              <w:t>8</w:t>
            </w:r>
            <w:r w:rsidR="0010100C" w:rsidRPr="00041661">
              <w:rPr>
                <w:rStyle w:val="markedcontent"/>
                <w:sz w:val="20"/>
                <w:szCs w:val="20"/>
              </w:rPr>
              <w:t xml:space="preserve"> lat u chłopców)</w:t>
            </w:r>
            <w:r w:rsidR="00AD5C24" w:rsidRPr="00041661">
              <w:rPr>
                <w:sz w:val="20"/>
                <w:szCs w:val="20"/>
              </w:rPr>
              <w:t>;</w:t>
            </w:r>
          </w:p>
          <w:p w14:paraId="453B2B6D" w14:textId="7CD5716E" w:rsidR="00AD5C24" w:rsidRPr="00041661" w:rsidRDefault="00AD5C24" w:rsidP="00413AD5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41661">
              <w:rPr>
                <w:sz w:val="20"/>
                <w:szCs w:val="20"/>
              </w:rPr>
              <w:t>adekwatna wydolność narządowa określona na podstawie wyników badań laboratoryjnych umożliwiająca w opinii lekarza prowadzącego bezpieczne rozpoczęcie terapii;</w:t>
            </w:r>
          </w:p>
          <w:p w14:paraId="38D2A902" w14:textId="31ADFFF9" w:rsidR="00AD5C24" w:rsidRPr="00041661" w:rsidRDefault="00AD5C24" w:rsidP="00413AD5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41661">
              <w:rPr>
                <w:bCs/>
                <w:sz w:val="20"/>
                <w:szCs w:val="20"/>
              </w:rPr>
              <w:t xml:space="preserve">brak przeciwskazań do stosowania leku zgodnie z </w:t>
            </w:r>
            <w:proofErr w:type="spellStart"/>
            <w:r w:rsidRPr="00041661">
              <w:rPr>
                <w:bCs/>
                <w:sz w:val="20"/>
                <w:szCs w:val="20"/>
              </w:rPr>
              <w:t>ChPL</w:t>
            </w:r>
            <w:proofErr w:type="spellEnd"/>
            <w:r w:rsidRPr="00041661">
              <w:rPr>
                <w:bCs/>
                <w:sz w:val="20"/>
                <w:szCs w:val="20"/>
              </w:rPr>
              <w:t>;</w:t>
            </w:r>
          </w:p>
          <w:p w14:paraId="24A782B7" w14:textId="535E5CF7" w:rsidR="00AD5C24" w:rsidRPr="00041661" w:rsidRDefault="00AD5C24" w:rsidP="00413AD5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41661">
              <w:rPr>
                <w:bCs/>
                <w:sz w:val="20"/>
                <w:szCs w:val="20"/>
              </w:rPr>
              <w:t>zgoda opiekuna prawnego na leczenie w programie lekowym, a w przypadku chorych powyżej 16 r.ż. również pacjenta.</w:t>
            </w:r>
          </w:p>
          <w:p w14:paraId="23020AC1" w14:textId="77777777" w:rsidR="00B35B8C" w:rsidRPr="00041661" w:rsidRDefault="00B35B8C" w:rsidP="00413AD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sz w:val="20"/>
                <w:szCs w:val="20"/>
              </w:rPr>
            </w:pPr>
            <w:r w:rsidRPr="00041661">
              <w:rPr>
                <w:bCs/>
                <w:sz w:val="20"/>
                <w:szCs w:val="20"/>
              </w:rPr>
              <w:t>Powyższe kryteria kwalifikacji muszą być spełnione łącznie.</w:t>
            </w:r>
          </w:p>
          <w:p w14:paraId="20635E5D" w14:textId="77777777" w:rsidR="00B35B8C" w:rsidRPr="00041661" w:rsidRDefault="00B35B8C" w:rsidP="00413AD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41661">
              <w:rPr>
                <w:sz w:val="20"/>
                <w:szCs w:val="20"/>
              </w:rPr>
              <w:lastRenderedPageBreak/>
              <w:t xml:space="preserve">Ponadto do programu lekowego kwalifikowani są również pacjenci wymagający kontynuacji leczenia, którzy byli leczeni w ramach innego sposobu finansowania terapii, za wyjątkiem trwających badań klinicznych, pod warunkiem, że w chwili rozpoczęcia leczenia spełniali kryteria kwalifikacji do programu lekowego. </w:t>
            </w:r>
          </w:p>
          <w:p w14:paraId="79705741" w14:textId="2D90321A" w:rsidR="000D52D7" w:rsidRPr="00041661" w:rsidRDefault="000D52D7" w:rsidP="00413AD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2F768D36" w14:textId="1B4B089E" w:rsidR="00846C87" w:rsidRPr="00041661" w:rsidRDefault="00846C87" w:rsidP="00413AD5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041661">
              <w:rPr>
                <w:b/>
                <w:bCs/>
                <w:sz w:val="20"/>
                <w:szCs w:val="20"/>
              </w:rPr>
              <w:t>Określenie</w:t>
            </w:r>
            <w:r w:rsidR="00BA2657" w:rsidRPr="00041661">
              <w:rPr>
                <w:b/>
                <w:bCs/>
                <w:sz w:val="20"/>
                <w:szCs w:val="20"/>
              </w:rPr>
              <w:t xml:space="preserve"> </w:t>
            </w:r>
            <w:r w:rsidRPr="00041661">
              <w:rPr>
                <w:b/>
                <w:bCs/>
                <w:sz w:val="20"/>
                <w:szCs w:val="20"/>
              </w:rPr>
              <w:t>czasu</w:t>
            </w:r>
            <w:r w:rsidR="00BA2657" w:rsidRPr="00041661">
              <w:rPr>
                <w:b/>
                <w:bCs/>
                <w:sz w:val="20"/>
                <w:szCs w:val="20"/>
              </w:rPr>
              <w:t xml:space="preserve"> </w:t>
            </w:r>
            <w:r w:rsidRPr="00041661">
              <w:rPr>
                <w:b/>
                <w:bCs/>
                <w:sz w:val="20"/>
                <w:szCs w:val="20"/>
              </w:rPr>
              <w:t>leczenia</w:t>
            </w:r>
            <w:r w:rsidR="00BA2657" w:rsidRPr="00041661">
              <w:rPr>
                <w:b/>
                <w:bCs/>
                <w:sz w:val="20"/>
                <w:szCs w:val="20"/>
              </w:rPr>
              <w:t xml:space="preserve"> </w:t>
            </w:r>
            <w:r w:rsidRPr="00041661">
              <w:rPr>
                <w:b/>
                <w:bCs/>
                <w:sz w:val="20"/>
                <w:szCs w:val="20"/>
              </w:rPr>
              <w:t>w</w:t>
            </w:r>
            <w:r w:rsidR="00BA2657" w:rsidRPr="00041661">
              <w:rPr>
                <w:b/>
                <w:bCs/>
                <w:sz w:val="20"/>
                <w:szCs w:val="20"/>
              </w:rPr>
              <w:t xml:space="preserve"> </w:t>
            </w:r>
            <w:r w:rsidRPr="00041661">
              <w:rPr>
                <w:b/>
                <w:bCs/>
                <w:sz w:val="20"/>
                <w:szCs w:val="20"/>
              </w:rPr>
              <w:t>programie</w:t>
            </w:r>
          </w:p>
          <w:p w14:paraId="64A004B8" w14:textId="4877B731" w:rsidR="00AB4FA0" w:rsidRPr="00041661" w:rsidRDefault="00AB4FA0" w:rsidP="00413AD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41661">
              <w:rPr>
                <w:sz w:val="20"/>
                <w:szCs w:val="20"/>
              </w:rPr>
              <w:t xml:space="preserve">Leczenie trwa do czasu podjęcia przez Zespół Koordynacyjny lub lekarza prowadzącego decyzji o wyłączeniu świadczeniobiorcy z programu, zgodnie z kryteriami wyłączenia, o których mowa w pkt. 3. </w:t>
            </w:r>
          </w:p>
          <w:p w14:paraId="69E204F2" w14:textId="3E77D5CC" w:rsidR="00AB4FA0" w:rsidRPr="00041661" w:rsidRDefault="00AB4FA0" w:rsidP="00413AD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41661">
              <w:rPr>
                <w:sz w:val="20"/>
                <w:szCs w:val="20"/>
              </w:rPr>
              <w:t xml:space="preserve">Przedłużenie leczenia następuje, </w:t>
            </w:r>
            <w:r w:rsidR="003F0D65">
              <w:rPr>
                <w:sz w:val="20"/>
                <w:szCs w:val="20"/>
              </w:rPr>
              <w:t xml:space="preserve">po 12 miesiącach, a następnie </w:t>
            </w:r>
            <w:r w:rsidRPr="00041661">
              <w:rPr>
                <w:sz w:val="20"/>
                <w:szCs w:val="20"/>
              </w:rPr>
              <w:t xml:space="preserve">co 6 miesięcy, decyzją Zespołu Koordynacyjnego ds. Chorób </w:t>
            </w:r>
            <w:proofErr w:type="spellStart"/>
            <w:r w:rsidRPr="00041661">
              <w:rPr>
                <w:sz w:val="20"/>
                <w:szCs w:val="20"/>
              </w:rPr>
              <w:t>Ultrarzadkich</w:t>
            </w:r>
            <w:proofErr w:type="spellEnd"/>
            <w:r w:rsidRPr="00041661">
              <w:rPr>
                <w:sz w:val="20"/>
                <w:szCs w:val="20"/>
              </w:rPr>
              <w:t>, na podstawie nadesłanej karty monitorowania terapii.</w:t>
            </w:r>
          </w:p>
          <w:p w14:paraId="75648C9A" w14:textId="77777777" w:rsidR="00E46C04" w:rsidRPr="00041661" w:rsidRDefault="00E46C04" w:rsidP="00413AD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13F46F49" w14:textId="75E4D9BC" w:rsidR="00890F80" w:rsidRPr="00041661" w:rsidRDefault="00F11A83" w:rsidP="00413AD5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041661">
              <w:rPr>
                <w:b/>
                <w:bCs/>
                <w:sz w:val="20"/>
                <w:szCs w:val="20"/>
              </w:rPr>
              <w:t xml:space="preserve">Kryteria </w:t>
            </w:r>
            <w:r w:rsidR="00B35B8C" w:rsidRPr="00041661">
              <w:rPr>
                <w:b/>
                <w:bCs/>
                <w:sz w:val="20"/>
                <w:szCs w:val="20"/>
              </w:rPr>
              <w:t>wyłączenia z programu</w:t>
            </w:r>
          </w:p>
          <w:p w14:paraId="753E2163" w14:textId="0E6C78A1" w:rsidR="00E46C04" w:rsidRPr="00041661" w:rsidRDefault="00E46C04" w:rsidP="00413AD5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41661">
              <w:rPr>
                <w:rStyle w:val="markedcontent"/>
                <w:sz w:val="20"/>
                <w:szCs w:val="20"/>
              </w:rPr>
              <w:t>potwierdzenie braku potencjału dalszego wzrostu definiowanego przez</w:t>
            </w:r>
            <w:r w:rsidR="003918FA" w:rsidRPr="00041661">
              <w:rPr>
                <w:rStyle w:val="markedcontent"/>
                <w:sz w:val="20"/>
                <w:szCs w:val="20"/>
              </w:rPr>
              <w:t xml:space="preserve"> tempo wzrastania </w:t>
            </w:r>
            <w:r w:rsidRPr="00041661">
              <w:rPr>
                <w:rStyle w:val="markedcontent"/>
                <w:sz w:val="20"/>
                <w:szCs w:val="20"/>
              </w:rPr>
              <w:t>&lt; 1,5 cm/rok i zamknięcia nasad kości długich</w:t>
            </w:r>
            <w:r w:rsidR="003918FA" w:rsidRPr="00041661">
              <w:rPr>
                <w:rStyle w:val="markedcontent"/>
                <w:sz w:val="20"/>
                <w:szCs w:val="20"/>
              </w:rPr>
              <w:t xml:space="preserve"> (leczenie prowadzi się maksymalnie do osiągnięcia wieku kostnego 16 lat przez dziewczęta </w:t>
            </w:r>
            <w:r w:rsidR="003F0D65">
              <w:rPr>
                <w:rStyle w:val="markedcontent"/>
                <w:sz w:val="20"/>
                <w:szCs w:val="20"/>
              </w:rPr>
              <w:t>albo</w:t>
            </w:r>
            <w:r w:rsidR="003918FA" w:rsidRPr="00041661">
              <w:rPr>
                <w:rStyle w:val="markedcontent"/>
                <w:sz w:val="20"/>
                <w:szCs w:val="20"/>
              </w:rPr>
              <w:t xml:space="preserve"> 18 lat przez chłopców)</w:t>
            </w:r>
            <w:r w:rsidRPr="00041661">
              <w:rPr>
                <w:rStyle w:val="markedcontent"/>
                <w:sz w:val="20"/>
                <w:szCs w:val="20"/>
              </w:rPr>
              <w:t>;</w:t>
            </w:r>
          </w:p>
          <w:p w14:paraId="098306A4" w14:textId="1CF6D962" w:rsidR="00D006B5" w:rsidRPr="00041661" w:rsidRDefault="00D006B5" w:rsidP="00413AD5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41661">
              <w:rPr>
                <w:color w:val="000000" w:themeColor="text1"/>
                <w:sz w:val="20"/>
                <w:szCs w:val="20"/>
              </w:rPr>
              <w:t>wystąpienie działań niepożądanych uniemożliwiających kontynuację leczenia;</w:t>
            </w:r>
          </w:p>
          <w:p w14:paraId="02A27B6D" w14:textId="77777777" w:rsidR="00D006B5" w:rsidRPr="00041661" w:rsidRDefault="00D006B5" w:rsidP="00413AD5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41661">
              <w:rPr>
                <w:color w:val="000000" w:themeColor="text1"/>
                <w:sz w:val="20"/>
                <w:szCs w:val="20"/>
              </w:rPr>
              <w:t>wystąpienie nadwrażliwości na lek lub substancję pomocniczą uniemożliwiające kontynuację leczenia;</w:t>
            </w:r>
          </w:p>
          <w:p w14:paraId="43738081" w14:textId="27584658" w:rsidR="00E46C04" w:rsidRPr="00041661" w:rsidRDefault="00E46C04" w:rsidP="00413AD5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41661">
              <w:rPr>
                <w:color w:val="000000" w:themeColor="text1"/>
                <w:sz w:val="20"/>
                <w:szCs w:val="20"/>
              </w:rPr>
              <w:t>obecność poważnych wrodzonych anomalii lub chorób współistniejących, które w ocenie lekarza kwalifikującego do leczenia lub Zespołu Koordynacyjnego, mogą uniemożliwić poprawę stanu zdrowia świadczeniobiorcy</w:t>
            </w:r>
            <w:r w:rsidR="00845257" w:rsidRPr="00041661">
              <w:rPr>
                <w:color w:val="000000" w:themeColor="text1"/>
                <w:sz w:val="20"/>
                <w:szCs w:val="20"/>
              </w:rPr>
              <w:t>;</w:t>
            </w:r>
          </w:p>
          <w:p w14:paraId="09578B92" w14:textId="67C5A86B" w:rsidR="00150955" w:rsidRPr="00041661" w:rsidRDefault="00D006B5" w:rsidP="00413AD5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41661">
              <w:rPr>
                <w:color w:val="000000" w:themeColor="text1"/>
                <w:sz w:val="20"/>
                <w:szCs w:val="20"/>
              </w:rPr>
              <w:t>okres ciąży lub karmienia piersią.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920AD2" w14:textId="5F39ADA4" w:rsidR="00846C87" w:rsidRPr="00041661" w:rsidRDefault="00846C87" w:rsidP="00E11D27">
            <w:pPr>
              <w:pStyle w:val="Akapitzlist"/>
              <w:numPr>
                <w:ilvl w:val="0"/>
                <w:numId w:val="18"/>
              </w:numPr>
              <w:spacing w:before="120"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041661">
              <w:rPr>
                <w:b/>
                <w:bCs/>
                <w:sz w:val="20"/>
                <w:szCs w:val="20"/>
              </w:rPr>
              <w:lastRenderedPageBreak/>
              <w:t>Dawkowanie</w:t>
            </w:r>
          </w:p>
          <w:p w14:paraId="650C5F2A" w14:textId="77777777" w:rsidR="006445DE" w:rsidRDefault="006445DE" w:rsidP="006445DE">
            <w:pPr>
              <w:autoSpaceDE w:val="0"/>
              <w:autoSpaceDN w:val="0"/>
              <w:adjustRightInd w:val="0"/>
              <w:spacing w:after="60" w:line="276" w:lineRule="auto"/>
              <w:ind w:right="23"/>
              <w:jc w:val="both"/>
              <w:rPr>
                <w:sz w:val="20"/>
                <w:szCs w:val="20"/>
              </w:rPr>
            </w:pPr>
            <w:r w:rsidRPr="00041661">
              <w:rPr>
                <w:sz w:val="20"/>
                <w:szCs w:val="20"/>
              </w:rPr>
              <w:t>Wyznaczenie dawki leku, sposób podawania, ewentualne czasowe wstrzymania leczenia oraz modyfikacje dawki prowadzone zgodnie z aktualną Charakterystyką Produktu Leczniczego (</w:t>
            </w:r>
            <w:proofErr w:type="spellStart"/>
            <w:r w:rsidRPr="00041661">
              <w:rPr>
                <w:sz w:val="20"/>
                <w:szCs w:val="20"/>
              </w:rPr>
              <w:t>ChPL</w:t>
            </w:r>
            <w:proofErr w:type="spellEnd"/>
            <w:r w:rsidRPr="00041661">
              <w:rPr>
                <w:sz w:val="20"/>
                <w:szCs w:val="20"/>
              </w:rPr>
              <w:t>).</w:t>
            </w:r>
          </w:p>
          <w:p w14:paraId="27DD4884" w14:textId="77777777" w:rsidR="00265BC4" w:rsidRPr="00265BC4" w:rsidRDefault="00265BC4" w:rsidP="00265BC4">
            <w:pPr>
              <w:autoSpaceDE w:val="0"/>
              <w:autoSpaceDN w:val="0"/>
              <w:adjustRightInd w:val="0"/>
              <w:spacing w:after="60" w:line="276" w:lineRule="auto"/>
              <w:ind w:right="23"/>
              <w:jc w:val="both"/>
              <w:rPr>
                <w:sz w:val="20"/>
                <w:szCs w:val="20"/>
              </w:rPr>
            </w:pPr>
            <w:r w:rsidRPr="00265BC4">
              <w:rPr>
                <w:sz w:val="20"/>
                <w:szCs w:val="20"/>
              </w:rPr>
              <w:t>Leczenie może być kontynuowane w warunkach domowych, jeśli lekarz i pacjent uznają to za właściwe.</w:t>
            </w:r>
          </w:p>
          <w:p w14:paraId="6F33AC0B" w14:textId="2476A651" w:rsidR="00265BC4" w:rsidRPr="00265BC4" w:rsidRDefault="00265BC4" w:rsidP="00265BC4">
            <w:pPr>
              <w:autoSpaceDE w:val="0"/>
              <w:autoSpaceDN w:val="0"/>
              <w:adjustRightInd w:val="0"/>
              <w:spacing w:after="60" w:line="276" w:lineRule="auto"/>
              <w:ind w:right="23"/>
              <w:jc w:val="both"/>
              <w:rPr>
                <w:sz w:val="20"/>
                <w:szCs w:val="20"/>
              </w:rPr>
            </w:pPr>
            <w:r w:rsidRPr="00265BC4">
              <w:rPr>
                <w:sz w:val="20"/>
                <w:szCs w:val="20"/>
              </w:rPr>
              <w:t>Pacjent odbywa w ośrodku minimum cztery wizyty w odstępach zgodnych z dawkowaniem leku</w:t>
            </w:r>
            <w:r w:rsidR="002E7A40">
              <w:rPr>
                <w:sz w:val="20"/>
                <w:szCs w:val="20"/>
              </w:rPr>
              <w:t xml:space="preserve"> lub przebywa w oddziale do czasu właściwego wyszkolenia pacjenta lub opiekunów prawnych</w:t>
            </w:r>
            <w:r w:rsidRPr="00265BC4">
              <w:rPr>
                <w:sz w:val="20"/>
                <w:szCs w:val="20"/>
              </w:rPr>
              <w:t xml:space="preserve">. </w:t>
            </w:r>
          </w:p>
          <w:p w14:paraId="2C5C2143" w14:textId="109A41D8" w:rsidR="00265BC4" w:rsidRPr="00265BC4" w:rsidRDefault="00265BC4" w:rsidP="00265BC4">
            <w:pPr>
              <w:autoSpaceDE w:val="0"/>
              <w:autoSpaceDN w:val="0"/>
              <w:adjustRightInd w:val="0"/>
              <w:spacing w:after="60" w:line="276" w:lineRule="auto"/>
              <w:ind w:right="23"/>
              <w:jc w:val="both"/>
              <w:rPr>
                <w:sz w:val="20"/>
                <w:szCs w:val="20"/>
              </w:rPr>
            </w:pPr>
            <w:r w:rsidRPr="00265BC4">
              <w:rPr>
                <w:sz w:val="20"/>
                <w:szCs w:val="20"/>
              </w:rPr>
              <w:t>Wizyty mają też na celu edukację pacjenta w zakresie administrowania leku</w:t>
            </w:r>
            <w:r w:rsidR="00A76ADA">
              <w:rPr>
                <w:sz w:val="20"/>
                <w:szCs w:val="20"/>
              </w:rPr>
              <w:t>.</w:t>
            </w:r>
          </w:p>
          <w:p w14:paraId="6574E1ED" w14:textId="77777777" w:rsidR="00265BC4" w:rsidRPr="00265BC4" w:rsidRDefault="00265BC4" w:rsidP="00265BC4">
            <w:pPr>
              <w:autoSpaceDE w:val="0"/>
              <w:autoSpaceDN w:val="0"/>
              <w:adjustRightInd w:val="0"/>
              <w:spacing w:after="60" w:line="276" w:lineRule="auto"/>
              <w:ind w:right="23"/>
              <w:jc w:val="both"/>
              <w:rPr>
                <w:sz w:val="20"/>
                <w:szCs w:val="20"/>
              </w:rPr>
            </w:pPr>
            <w:r w:rsidRPr="00265BC4">
              <w:rPr>
                <w:sz w:val="20"/>
                <w:szCs w:val="20"/>
              </w:rPr>
              <w:t>Pacjent lub opiekunowie prawni pacjenta muszą być poinstruowani odnośnie techniki podawania leku, prowadzenia dziennika leczenia oraz rozpoznawania działań niepożądanych (ciężkich reakcji alergicznych) i czynności, które należy podjąć w przypadku ich wystąpienia.</w:t>
            </w:r>
          </w:p>
          <w:p w14:paraId="751243C9" w14:textId="3E9D5658" w:rsidR="00265BC4" w:rsidRPr="00041661" w:rsidRDefault="00265BC4" w:rsidP="006445DE">
            <w:pPr>
              <w:autoSpaceDE w:val="0"/>
              <w:autoSpaceDN w:val="0"/>
              <w:adjustRightInd w:val="0"/>
              <w:spacing w:after="60" w:line="276" w:lineRule="auto"/>
              <w:ind w:right="23"/>
              <w:jc w:val="both"/>
              <w:rPr>
                <w:sz w:val="20"/>
                <w:szCs w:val="20"/>
              </w:rPr>
            </w:pPr>
            <w:r w:rsidRPr="00265BC4">
              <w:rPr>
                <w:sz w:val="20"/>
                <w:szCs w:val="20"/>
              </w:rPr>
              <w:lastRenderedPageBreak/>
              <w:t>Pacjent otrzymuje leki dla celów terapii domowej w ośrodku prowadzącym terapię danego pacjenta.</w:t>
            </w:r>
          </w:p>
          <w:p w14:paraId="5360CCF5" w14:textId="6DEB47A9" w:rsidR="00846C87" w:rsidRPr="00041661" w:rsidRDefault="00846C87" w:rsidP="00E11D27">
            <w:pPr>
              <w:autoSpaceDE w:val="0"/>
              <w:autoSpaceDN w:val="0"/>
              <w:adjustRightInd w:val="0"/>
              <w:spacing w:after="60" w:line="276" w:lineRule="auto"/>
              <w:ind w:right="23"/>
              <w:jc w:val="both"/>
              <w:rPr>
                <w:sz w:val="20"/>
                <w:szCs w:val="20"/>
              </w:rPr>
            </w:pPr>
          </w:p>
        </w:tc>
        <w:tc>
          <w:tcPr>
            <w:tcW w:w="18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A3ADF8" w14:textId="0B3B319D" w:rsidR="00846C87" w:rsidRPr="00041661" w:rsidRDefault="00846C87" w:rsidP="00E11D27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041661">
              <w:rPr>
                <w:b/>
                <w:bCs/>
                <w:sz w:val="20"/>
                <w:szCs w:val="20"/>
              </w:rPr>
              <w:lastRenderedPageBreak/>
              <w:t>Badania</w:t>
            </w:r>
            <w:r w:rsidR="00BA2657" w:rsidRPr="00041661">
              <w:rPr>
                <w:b/>
                <w:bCs/>
                <w:sz w:val="20"/>
                <w:szCs w:val="20"/>
              </w:rPr>
              <w:t xml:space="preserve"> </w:t>
            </w:r>
            <w:r w:rsidRPr="00041661">
              <w:rPr>
                <w:b/>
                <w:bCs/>
                <w:sz w:val="20"/>
                <w:szCs w:val="20"/>
              </w:rPr>
              <w:t>przy</w:t>
            </w:r>
            <w:r w:rsidR="00BA2657" w:rsidRPr="00041661">
              <w:rPr>
                <w:b/>
                <w:bCs/>
                <w:sz w:val="20"/>
                <w:szCs w:val="20"/>
              </w:rPr>
              <w:t xml:space="preserve"> </w:t>
            </w:r>
            <w:r w:rsidRPr="00041661">
              <w:rPr>
                <w:b/>
                <w:bCs/>
                <w:sz w:val="20"/>
                <w:szCs w:val="20"/>
              </w:rPr>
              <w:t>kwalifikacji</w:t>
            </w:r>
            <w:r w:rsidR="00BA2657" w:rsidRPr="00041661">
              <w:rPr>
                <w:b/>
                <w:bCs/>
                <w:sz w:val="20"/>
                <w:szCs w:val="20"/>
              </w:rPr>
              <w:t xml:space="preserve"> </w:t>
            </w:r>
            <w:r w:rsidRPr="00041661">
              <w:rPr>
                <w:b/>
                <w:bCs/>
                <w:sz w:val="20"/>
                <w:szCs w:val="20"/>
              </w:rPr>
              <w:t>do</w:t>
            </w:r>
            <w:r w:rsidR="00BA2657" w:rsidRPr="00041661">
              <w:rPr>
                <w:b/>
                <w:bCs/>
                <w:sz w:val="20"/>
                <w:szCs w:val="20"/>
              </w:rPr>
              <w:t xml:space="preserve"> </w:t>
            </w:r>
            <w:r w:rsidRPr="00041661">
              <w:rPr>
                <w:b/>
                <w:bCs/>
                <w:sz w:val="20"/>
                <w:szCs w:val="20"/>
              </w:rPr>
              <w:t>leczenia</w:t>
            </w:r>
          </w:p>
          <w:p w14:paraId="7955CA33" w14:textId="53B38E55" w:rsidR="00846C87" w:rsidRPr="00041661" w:rsidRDefault="00846C87" w:rsidP="00E11D27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41661">
              <w:rPr>
                <w:sz w:val="20"/>
                <w:szCs w:val="20"/>
              </w:rPr>
              <w:t>potwierdz</w:t>
            </w:r>
            <w:r w:rsidR="0042158E" w:rsidRPr="00041661">
              <w:rPr>
                <w:sz w:val="20"/>
                <w:szCs w:val="20"/>
              </w:rPr>
              <w:t>enie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AE311C" w:rsidRPr="00041661">
              <w:rPr>
                <w:sz w:val="20"/>
                <w:szCs w:val="20"/>
              </w:rPr>
              <w:t>rozpoznani</w:t>
            </w:r>
            <w:r w:rsidR="0042158E" w:rsidRPr="00041661">
              <w:rPr>
                <w:sz w:val="20"/>
                <w:szCs w:val="20"/>
              </w:rPr>
              <w:t>a</w:t>
            </w:r>
            <w:r w:rsidR="00AE311C" w:rsidRPr="00041661">
              <w:rPr>
                <w:sz w:val="20"/>
                <w:szCs w:val="20"/>
              </w:rPr>
              <w:t xml:space="preserve"> achondroplazji </w:t>
            </w:r>
            <w:r w:rsidRPr="00041661">
              <w:rPr>
                <w:sz w:val="20"/>
                <w:szCs w:val="20"/>
              </w:rPr>
              <w:t>za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Pr="00041661">
              <w:rPr>
                <w:sz w:val="20"/>
                <w:szCs w:val="20"/>
              </w:rPr>
              <w:t>pomocą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Pr="00041661">
              <w:rPr>
                <w:sz w:val="20"/>
                <w:szCs w:val="20"/>
              </w:rPr>
              <w:t>odpowiedniego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Pr="00041661">
              <w:rPr>
                <w:sz w:val="20"/>
                <w:szCs w:val="20"/>
              </w:rPr>
              <w:t>badania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Pr="00041661">
              <w:rPr>
                <w:sz w:val="20"/>
                <w:szCs w:val="20"/>
              </w:rPr>
              <w:t>genetycznego</w:t>
            </w:r>
            <w:r w:rsidR="00A76ADA">
              <w:rPr>
                <w:sz w:val="20"/>
                <w:szCs w:val="20"/>
              </w:rPr>
              <w:t>;</w:t>
            </w:r>
          </w:p>
          <w:p w14:paraId="43D4FD86" w14:textId="1D033A6D" w:rsidR="007F131A" w:rsidRPr="00041661" w:rsidRDefault="0014581E" w:rsidP="00E11D27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41661">
              <w:rPr>
                <w:sz w:val="20"/>
                <w:szCs w:val="20"/>
              </w:rPr>
              <w:t>ocena wieku kostnego</w:t>
            </w:r>
            <w:r w:rsidR="00265BC4">
              <w:rPr>
                <w:sz w:val="20"/>
                <w:szCs w:val="20"/>
              </w:rPr>
              <w:t xml:space="preserve"> metodą </w:t>
            </w:r>
            <w:proofErr w:type="spellStart"/>
            <w:r w:rsidR="00265BC4">
              <w:rPr>
                <w:sz w:val="20"/>
                <w:szCs w:val="20"/>
              </w:rPr>
              <w:t>Greulicha-Pyle’a</w:t>
            </w:r>
            <w:proofErr w:type="spellEnd"/>
            <w:r w:rsidR="00AD4A4A">
              <w:rPr>
                <w:sz w:val="20"/>
                <w:szCs w:val="20"/>
              </w:rPr>
              <w:t xml:space="preserve"> </w:t>
            </w:r>
            <w:r w:rsidR="00A05CDA">
              <w:rPr>
                <w:sz w:val="20"/>
                <w:szCs w:val="20"/>
              </w:rPr>
              <w:t>lub</w:t>
            </w:r>
            <w:r w:rsidR="00AD4A4A">
              <w:rPr>
                <w:sz w:val="20"/>
                <w:szCs w:val="20"/>
              </w:rPr>
              <w:t xml:space="preserve"> metodą Tannera-</w:t>
            </w:r>
            <w:proofErr w:type="spellStart"/>
            <w:r w:rsidR="00AD4A4A">
              <w:rPr>
                <w:sz w:val="20"/>
                <w:szCs w:val="20"/>
              </w:rPr>
              <w:t>Whitehouse’a</w:t>
            </w:r>
            <w:proofErr w:type="spellEnd"/>
            <w:r w:rsidR="00265BC4">
              <w:rPr>
                <w:sz w:val="20"/>
                <w:szCs w:val="20"/>
              </w:rPr>
              <w:t>;</w:t>
            </w:r>
          </w:p>
          <w:p w14:paraId="620F7158" w14:textId="509A6AB0" w:rsidR="0014581E" w:rsidRPr="00041661" w:rsidRDefault="0014581E" w:rsidP="00E11D27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41661">
              <w:rPr>
                <w:sz w:val="20"/>
                <w:szCs w:val="20"/>
              </w:rPr>
              <w:t>MRI ośrodkowego układu nerwowego, z oceną otworu wielkiego, tj. pogranicza czaszkowo-kręgowego;</w:t>
            </w:r>
          </w:p>
          <w:p w14:paraId="4A71C86C" w14:textId="46133B8C" w:rsidR="00076A56" w:rsidRPr="00066570" w:rsidRDefault="007F131A" w:rsidP="00066570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41661">
              <w:rPr>
                <w:sz w:val="20"/>
                <w:szCs w:val="20"/>
              </w:rPr>
              <w:t>pomiary antropometryczne</w:t>
            </w:r>
            <w:r w:rsidR="00845257" w:rsidRPr="00041661">
              <w:rPr>
                <w:sz w:val="20"/>
                <w:szCs w:val="20"/>
              </w:rPr>
              <w:t>: masa ciała (wartość liczbowa i SDS), wzrost/</w:t>
            </w:r>
            <w:r w:rsidRPr="00041661">
              <w:rPr>
                <w:sz w:val="20"/>
                <w:szCs w:val="20"/>
              </w:rPr>
              <w:t>długość</w:t>
            </w:r>
            <w:r w:rsidR="00845257" w:rsidRPr="00041661">
              <w:rPr>
                <w:sz w:val="20"/>
                <w:szCs w:val="20"/>
              </w:rPr>
              <w:t xml:space="preserve"> ciała (wartość liczbowa i SDS),</w:t>
            </w:r>
            <w:r w:rsidRPr="00041661">
              <w:rPr>
                <w:sz w:val="20"/>
                <w:szCs w:val="20"/>
              </w:rPr>
              <w:t xml:space="preserve"> </w:t>
            </w:r>
            <w:r w:rsidR="00845257" w:rsidRPr="00041661">
              <w:rPr>
                <w:sz w:val="20"/>
                <w:szCs w:val="20"/>
              </w:rPr>
              <w:t xml:space="preserve">długość </w:t>
            </w:r>
            <w:r w:rsidRPr="00041661">
              <w:rPr>
                <w:sz w:val="20"/>
                <w:szCs w:val="20"/>
              </w:rPr>
              <w:t xml:space="preserve">tułowia, długość </w:t>
            </w:r>
            <w:r w:rsidR="00845257" w:rsidRPr="00041661">
              <w:rPr>
                <w:sz w:val="20"/>
                <w:szCs w:val="20"/>
              </w:rPr>
              <w:t>kończyn</w:t>
            </w:r>
            <w:r w:rsidRPr="00041661">
              <w:rPr>
                <w:sz w:val="20"/>
                <w:szCs w:val="20"/>
              </w:rPr>
              <w:t xml:space="preserve"> </w:t>
            </w:r>
            <w:r w:rsidR="00845257" w:rsidRPr="00041661">
              <w:rPr>
                <w:sz w:val="20"/>
                <w:szCs w:val="20"/>
              </w:rPr>
              <w:t>dolnych</w:t>
            </w:r>
            <w:r w:rsidRPr="00041661">
              <w:rPr>
                <w:sz w:val="20"/>
                <w:szCs w:val="20"/>
              </w:rPr>
              <w:t xml:space="preserve">, </w:t>
            </w:r>
            <w:r w:rsidR="00845257" w:rsidRPr="00041661">
              <w:rPr>
                <w:sz w:val="20"/>
                <w:szCs w:val="20"/>
              </w:rPr>
              <w:t>obwód</w:t>
            </w:r>
            <w:r w:rsidRPr="00041661">
              <w:rPr>
                <w:sz w:val="20"/>
                <w:szCs w:val="20"/>
              </w:rPr>
              <w:t xml:space="preserve"> głowy</w:t>
            </w:r>
            <w:r w:rsidR="00A76ADA">
              <w:rPr>
                <w:sz w:val="20"/>
                <w:szCs w:val="20"/>
              </w:rPr>
              <w:t xml:space="preserve"> i</w:t>
            </w:r>
            <w:r w:rsidR="00845257" w:rsidRPr="00041661">
              <w:rPr>
                <w:sz w:val="20"/>
                <w:szCs w:val="20"/>
              </w:rPr>
              <w:t xml:space="preserve"> obwód klatki piersiowej (wartości liczbowe i SDS)</w:t>
            </w:r>
            <w:r w:rsidR="00066570">
              <w:rPr>
                <w:sz w:val="20"/>
                <w:szCs w:val="20"/>
              </w:rPr>
              <w:t xml:space="preserve"> i</w:t>
            </w:r>
            <w:r w:rsidR="00076A56" w:rsidRPr="00066570">
              <w:rPr>
                <w:sz w:val="20"/>
                <w:szCs w:val="20"/>
              </w:rPr>
              <w:t xml:space="preserve"> </w:t>
            </w:r>
            <w:r w:rsidR="00066570">
              <w:rPr>
                <w:sz w:val="20"/>
                <w:szCs w:val="20"/>
              </w:rPr>
              <w:t xml:space="preserve">ocena </w:t>
            </w:r>
            <w:r w:rsidR="00076A56" w:rsidRPr="00066570">
              <w:rPr>
                <w:sz w:val="20"/>
                <w:szCs w:val="20"/>
              </w:rPr>
              <w:t>obwodu talii (</w:t>
            </w:r>
            <w:r w:rsidR="00066570" w:rsidRPr="00041661">
              <w:rPr>
                <w:sz w:val="20"/>
                <w:szCs w:val="20"/>
              </w:rPr>
              <w:t>wartość liczbowa i SDS</w:t>
            </w:r>
            <w:r w:rsidR="00F97DFC">
              <w:rPr>
                <w:sz w:val="20"/>
                <w:szCs w:val="20"/>
              </w:rPr>
              <w:t>;</w:t>
            </w:r>
            <w:r w:rsidR="00066570">
              <w:rPr>
                <w:sz w:val="20"/>
                <w:szCs w:val="20"/>
              </w:rPr>
              <w:t xml:space="preserve"> </w:t>
            </w:r>
            <w:r w:rsidR="00076A56" w:rsidRPr="00066570">
              <w:rPr>
                <w:sz w:val="20"/>
                <w:szCs w:val="20"/>
              </w:rPr>
              <w:t xml:space="preserve">wskaźnik AGV, BMI – z podaniem </w:t>
            </w:r>
            <w:proofErr w:type="spellStart"/>
            <w:r w:rsidR="00076A56" w:rsidRPr="00066570">
              <w:rPr>
                <w:sz w:val="20"/>
                <w:szCs w:val="20"/>
              </w:rPr>
              <w:t>centyla</w:t>
            </w:r>
            <w:proofErr w:type="spellEnd"/>
            <w:r w:rsidR="00076A56" w:rsidRPr="00066570">
              <w:rPr>
                <w:sz w:val="20"/>
                <w:szCs w:val="20"/>
              </w:rPr>
              <w:t>, WHR, tempo wzrastania (cm/rok));</w:t>
            </w:r>
          </w:p>
          <w:p w14:paraId="56BE9343" w14:textId="4654FEC4" w:rsidR="00AD4A4A" w:rsidRPr="00041661" w:rsidRDefault="00AD4A4A" w:rsidP="00076A56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dojrzewania płciowego w skali Tannera;</w:t>
            </w:r>
          </w:p>
          <w:p w14:paraId="4EE90EDC" w14:textId="23F31E7F" w:rsidR="00846C87" w:rsidRPr="00041661" w:rsidRDefault="00C6070F" w:rsidP="00E11D27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41661">
              <w:rPr>
                <w:sz w:val="20"/>
                <w:szCs w:val="20"/>
              </w:rPr>
              <w:t>pomiar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ciśnienia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tętniczego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krwi;</w:t>
            </w:r>
          </w:p>
          <w:p w14:paraId="5DEBF1A6" w14:textId="1FAD56A9" w:rsidR="00846C87" w:rsidRPr="00041661" w:rsidRDefault="00C6070F" w:rsidP="00E11D27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41661">
              <w:rPr>
                <w:sz w:val="20"/>
                <w:szCs w:val="20"/>
              </w:rPr>
              <w:t>morfologia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krwi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z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rozmazem;</w:t>
            </w:r>
          </w:p>
          <w:p w14:paraId="3FA26471" w14:textId="04BB1D17" w:rsidR="00846C87" w:rsidRPr="00041661" w:rsidRDefault="00A029C2" w:rsidP="00E11D27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41661">
              <w:rPr>
                <w:sz w:val="20"/>
                <w:szCs w:val="20"/>
              </w:rPr>
              <w:t>oznaczenie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stężeni</w:t>
            </w:r>
            <w:r w:rsidRPr="00041661">
              <w:rPr>
                <w:sz w:val="20"/>
                <w:szCs w:val="20"/>
              </w:rPr>
              <w:t>a sodu, potasu oraz wapnia w surowicy krwi;</w:t>
            </w:r>
          </w:p>
          <w:p w14:paraId="47EA6403" w14:textId="77777777" w:rsidR="00DA680B" w:rsidRPr="00041661" w:rsidRDefault="00846C87" w:rsidP="00E11D27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41661">
              <w:rPr>
                <w:sz w:val="20"/>
                <w:szCs w:val="20"/>
              </w:rPr>
              <w:t>oznaczenie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Pr="00041661">
              <w:rPr>
                <w:sz w:val="20"/>
                <w:szCs w:val="20"/>
              </w:rPr>
              <w:t>stężenia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Pr="00041661">
              <w:rPr>
                <w:sz w:val="20"/>
                <w:szCs w:val="20"/>
              </w:rPr>
              <w:t>glukozy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Pr="00041661">
              <w:rPr>
                <w:sz w:val="20"/>
                <w:szCs w:val="20"/>
              </w:rPr>
              <w:t>na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Pr="00041661">
              <w:rPr>
                <w:sz w:val="20"/>
                <w:szCs w:val="20"/>
              </w:rPr>
              <w:t>czczo</w:t>
            </w:r>
            <w:r w:rsidR="00DA680B" w:rsidRPr="00041661">
              <w:rPr>
                <w:sz w:val="20"/>
                <w:szCs w:val="20"/>
              </w:rPr>
              <w:t>;</w:t>
            </w:r>
          </w:p>
          <w:p w14:paraId="0512906E" w14:textId="6A2985FF" w:rsidR="00076A56" w:rsidRPr="00041661" w:rsidRDefault="00076A56" w:rsidP="00076A56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41661">
              <w:rPr>
                <w:sz w:val="20"/>
                <w:szCs w:val="20"/>
              </w:rPr>
              <w:t>oznaczenie stężenia wapnia zjonizowanego i fosforanów;</w:t>
            </w:r>
          </w:p>
          <w:p w14:paraId="1FB4936E" w14:textId="77777777" w:rsidR="00076A56" w:rsidRPr="00041661" w:rsidRDefault="00076A56" w:rsidP="00076A56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41661">
              <w:rPr>
                <w:sz w:val="20"/>
                <w:szCs w:val="20"/>
              </w:rPr>
              <w:t>oznaczenie fosfatazy alkalicznej;</w:t>
            </w:r>
          </w:p>
          <w:p w14:paraId="1ED6562C" w14:textId="182ED52E" w:rsidR="00076A56" w:rsidRPr="00041661" w:rsidRDefault="00076A56" w:rsidP="00076A56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41661">
              <w:rPr>
                <w:sz w:val="20"/>
                <w:szCs w:val="20"/>
              </w:rPr>
              <w:t xml:space="preserve">oznaczenie </w:t>
            </w:r>
            <w:r w:rsidR="00066570" w:rsidRPr="00066570">
              <w:rPr>
                <w:sz w:val="20"/>
                <w:szCs w:val="20"/>
              </w:rPr>
              <w:t>stężeni</w:t>
            </w:r>
            <w:r w:rsidR="00066570">
              <w:rPr>
                <w:sz w:val="20"/>
                <w:szCs w:val="20"/>
              </w:rPr>
              <w:t>a</w:t>
            </w:r>
            <w:r w:rsidR="00066570" w:rsidRPr="00066570">
              <w:rPr>
                <w:sz w:val="20"/>
                <w:szCs w:val="20"/>
              </w:rPr>
              <w:t xml:space="preserve"> 25OH </w:t>
            </w:r>
            <w:proofErr w:type="spellStart"/>
            <w:r w:rsidR="00066570" w:rsidRPr="00066570">
              <w:rPr>
                <w:sz w:val="20"/>
                <w:szCs w:val="20"/>
              </w:rPr>
              <w:t>wit</w:t>
            </w:r>
            <w:proofErr w:type="spellEnd"/>
            <w:r w:rsidR="00066570" w:rsidRPr="00066570">
              <w:rPr>
                <w:sz w:val="20"/>
                <w:szCs w:val="20"/>
              </w:rPr>
              <w:t>. D</w:t>
            </w:r>
            <w:r w:rsidRPr="00066570">
              <w:rPr>
                <w:sz w:val="20"/>
                <w:szCs w:val="20"/>
              </w:rPr>
              <w:t>;</w:t>
            </w:r>
          </w:p>
          <w:p w14:paraId="53F4158C" w14:textId="22EE68B4" w:rsidR="00846C87" w:rsidRPr="00041661" w:rsidRDefault="00DA680B" w:rsidP="00E11D27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41661">
              <w:rPr>
                <w:sz w:val="20"/>
                <w:szCs w:val="20"/>
              </w:rPr>
              <w:lastRenderedPageBreak/>
              <w:t xml:space="preserve">oznaczenie </w:t>
            </w:r>
            <w:r w:rsidR="00846C87" w:rsidRPr="00041661">
              <w:rPr>
                <w:sz w:val="20"/>
                <w:szCs w:val="20"/>
              </w:rPr>
              <w:t>odsetka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hemoglobiny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proofErr w:type="spellStart"/>
            <w:r w:rsidR="00846C87" w:rsidRPr="00041661">
              <w:rPr>
                <w:sz w:val="20"/>
                <w:szCs w:val="20"/>
              </w:rPr>
              <w:t>glikowanej</w:t>
            </w:r>
            <w:proofErr w:type="spellEnd"/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(HbA1c)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lub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test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doustnego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obciążenia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glukozą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-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z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oceną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glikemii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i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proofErr w:type="spellStart"/>
            <w:r w:rsidR="00846C87" w:rsidRPr="00041661">
              <w:rPr>
                <w:sz w:val="20"/>
                <w:szCs w:val="20"/>
              </w:rPr>
              <w:t>insulinemii</w:t>
            </w:r>
            <w:proofErr w:type="spellEnd"/>
            <w:r w:rsidR="00846C87" w:rsidRPr="00041661">
              <w:rPr>
                <w:sz w:val="20"/>
                <w:szCs w:val="20"/>
              </w:rPr>
              <w:t>;</w:t>
            </w:r>
          </w:p>
          <w:p w14:paraId="55EB752C" w14:textId="248DB59E" w:rsidR="00846C87" w:rsidRPr="00041661" w:rsidRDefault="00DA680B" w:rsidP="00E11D27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41661">
              <w:rPr>
                <w:sz w:val="20"/>
                <w:szCs w:val="20"/>
              </w:rPr>
              <w:t>oznaczenie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stężenia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proofErr w:type="spellStart"/>
            <w:r w:rsidR="00846C87" w:rsidRPr="00041661">
              <w:rPr>
                <w:sz w:val="20"/>
                <w:szCs w:val="20"/>
              </w:rPr>
              <w:t>triglicerydów</w:t>
            </w:r>
            <w:proofErr w:type="spellEnd"/>
            <w:r w:rsidR="00846C87" w:rsidRPr="00041661">
              <w:rPr>
                <w:sz w:val="20"/>
                <w:szCs w:val="20"/>
              </w:rPr>
              <w:t>,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całkowitego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cholesterolu,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frakcji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HDL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cholesterolu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i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LDL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cholesterolu;</w:t>
            </w:r>
          </w:p>
          <w:p w14:paraId="5DA565D0" w14:textId="57B4F1FE" w:rsidR="00076A56" w:rsidRDefault="00DA680B" w:rsidP="00DA680B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41661">
              <w:rPr>
                <w:sz w:val="20"/>
                <w:szCs w:val="20"/>
              </w:rPr>
              <w:t xml:space="preserve">oznaczenie stężenia hormonu </w:t>
            </w:r>
            <w:proofErr w:type="spellStart"/>
            <w:r w:rsidRPr="00041661">
              <w:rPr>
                <w:sz w:val="20"/>
                <w:szCs w:val="20"/>
              </w:rPr>
              <w:t>tyreotropowego</w:t>
            </w:r>
            <w:proofErr w:type="spellEnd"/>
            <w:r w:rsidRPr="00041661">
              <w:rPr>
                <w:sz w:val="20"/>
                <w:szCs w:val="20"/>
              </w:rPr>
              <w:t xml:space="preserve"> (TSH) oraz wolnej tyroksyny (</w:t>
            </w:r>
            <w:r w:rsidR="00846C87" w:rsidRPr="00041661">
              <w:rPr>
                <w:sz w:val="20"/>
                <w:szCs w:val="20"/>
              </w:rPr>
              <w:t>FT4</w:t>
            </w:r>
            <w:r w:rsidRPr="00041661">
              <w:rPr>
                <w:sz w:val="20"/>
                <w:szCs w:val="20"/>
              </w:rPr>
              <w:t>)</w:t>
            </w:r>
            <w:r w:rsidR="00066570">
              <w:rPr>
                <w:sz w:val="20"/>
                <w:szCs w:val="20"/>
              </w:rPr>
              <w:t>;</w:t>
            </w:r>
          </w:p>
          <w:p w14:paraId="4F4CEE0F" w14:textId="59620B98" w:rsidR="00066570" w:rsidRPr="00041661" w:rsidRDefault="00066570" w:rsidP="00DA680B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konsultacja audiologiczna lub laryngologiczna z badaniem słuchu;</w:t>
            </w:r>
          </w:p>
          <w:p w14:paraId="2D3FD63F" w14:textId="676C1C67" w:rsidR="00076A56" w:rsidRPr="00041661" w:rsidRDefault="00076A56" w:rsidP="00076A56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41661">
              <w:rPr>
                <w:sz w:val="20"/>
                <w:szCs w:val="20"/>
              </w:rPr>
              <w:t xml:space="preserve">konsultacja neurochirurgiczna – </w:t>
            </w:r>
            <w:r w:rsidR="00066570" w:rsidRPr="00041661">
              <w:rPr>
                <w:sz w:val="20"/>
                <w:szCs w:val="20"/>
              </w:rPr>
              <w:t>do decyzji lekarza prowadzącego</w:t>
            </w:r>
            <w:r w:rsidRPr="00041661">
              <w:rPr>
                <w:sz w:val="20"/>
                <w:szCs w:val="20"/>
              </w:rPr>
              <w:t>;</w:t>
            </w:r>
          </w:p>
          <w:p w14:paraId="050B0821" w14:textId="77777777" w:rsidR="00076A56" w:rsidRPr="00041661" w:rsidRDefault="00076A56" w:rsidP="00076A56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41661">
              <w:rPr>
                <w:sz w:val="20"/>
                <w:szCs w:val="20"/>
              </w:rPr>
              <w:t>konsultacja ortopedyczna.</w:t>
            </w:r>
          </w:p>
          <w:p w14:paraId="44FB069B" w14:textId="13439A48" w:rsidR="00846C87" w:rsidRPr="00041661" w:rsidRDefault="00846C87" w:rsidP="00076A5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2B648754" w14:textId="3EF41E76" w:rsidR="00846C87" w:rsidRPr="00041661" w:rsidRDefault="00846C87" w:rsidP="00E11D27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041661">
              <w:rPr>
                <w:b/>
                <w:bCs/>
                <w:sz w:val="20"/>
                <w:szCs w:val="20"/>
              </w:rPr>
              <w:t>Monitorowanie</w:t>
            </w:r>
            <w:r w:rsidR="00BA2657" w:rsidRPr="00041661">
              <w:rPr>
                <w:b/>
                <w:bCs/>
                <w:sz w:val="20"/>
                <w:szCs w:val="20"/>
              </w:rPr>
              <w:t xml:space="preserve"> </w:t>
            </w:r>
            <w:r w:rsidRPr="00041661">
              <w:rPr>
                <w:b/>
                <w:bCs/>
                <w:sz w:val="20"/>
                <w:szCs w:val="20"/>
              </w:rPr>
              <w:t>leczenia</w:t>
            </w:r>
          </w:p>
          <w:p w14:paraId="468BF950" w14:textId="172D69AD" w:rsidR="00066570" w:rsidRPr="00066570" w:rsidRDefault="00066570" w:rsidP="00066570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41661">
              <w:rPr>
                <w:sz w:val="20"/>
                <w:szCs w:val="20"/>
              </w:rPr>
              <w:t>pomiary antropometryczne: masa ciała (wartość liczbowa i SDS), wzrost/długość ciała (wartość liczbowa i SDS), długość tułowia, długość kończyn dolnych, obwód głowy</w:t>
            </w:r>
            <w:r>
              <w:rPr>
                <w:sz w:val="20"/>
                <w:szCs w:val="20"/>
              </w:rPr>
              <w:t xml:space="preserve"> i</w:t>
            </w:r>
            <w:r w:rsidRPr="00041661">
              <w:rPr>
                <w:sz w:val="20"/>
                <w:szCs w:val="20"/>
              </w:rPr>
              <w:t xml:space="preserve"> obwód klatki piersiowej (wartości liczbowe i SDS)</w:t>
            </w:r>
            <w:r>
              <w:rPr>
                <w:sz w:val="20"/>
                <w:szCs w:val="20"/>
              </w:rPr>
              <w:t xml:space="preserve"> i</w:t>
            </w:r>
            <w:r w:rsidRPr="0006657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ocena </w:t>
            </w:r>
            <w:r w:rsidRPr="00066570">
              <w:rPr>
                <w:sz w:val="20"/>
                <w:szCs w:val="20"/>
              </w:rPr>
              <w:t>obwodu talii (</w:t>
            </w:r>
            <w:r w:rsidRPr="00041661">
              <w:rPr>
                <w:sz w:val="20"/>
                <w:szCs w:val="20"/>
              </w:rPr>
              <w:t>wartość liczbowa i SDS</w:t>
            </w:r>
            <w:r w:rsidR="00F97DFC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</w:t>
            </w:r>
            <w:r w:rsidRPr="00066570">
              <w:rPr>
                <w:sz w:val="20"/>
                <w:szCs w:val="20"/>
              </w:rPr>
              <w:t xml:space="preserve">wskaźnik AGV, BMI – z podaniem </w:t>
            </w:r>
            <w:proofErr w:type="spellStart"/>
            <w:r w:rsidRPr="00066570">
              <w:rPr>
                <w:sz w:val="20"/>
                <w:szCs w:val="20"/>
              </w:rPr>
              <w:t>centyla</w:t>
            </w:r>
            <w:proofErr w:type="spellEnd"/>
            <w:r w:rsidRPr="00066570">
              <w:rPr>
                <w:sz w:val="20"/>
                <w:szCs w:val="20"/>
              </w:rPr>
              <w:t>, WHR, tempo wzrastania (cm/rok));</w:t>
            </w:r>
          </w:p>
          <w:p w14:paraId="7802997B" w14:textId="1837DF49" w:rsidR="00076A56" w:rsidRPr="00041661" w:rsidRDefault="00076A56" w:rsidP="00076A56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41661">
              <w:rPr>
                <w:sz w:val="20"/>
                <w:szCs w:val="20"/>
              </w:rPr>
              <w:t>oznaczenie stężenia wapnia zjonizowanego i fosforanów;</w:t>
            </w:r>
          </w:p>
          <w:p w14:paraId="3E852920" w14:textId="40E5AB34" w:rsidR="00DA680B" w:rsidRPr="00041661" w:rsidRDefault="00DA680B" w:rsidP="00DA680B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41661">
              <w:rPr>
                <w:sz w:val="20"/>
                <w:szCs w:val="20"/>
              </w:rPr>
              <w:t>pomiar ciśnienia tętniczego krwi;</w:t>
            </w:r>
          </w:p>
          <w:p w14:paraId="15878FB6" w14:textId="77777777" w:rsidR="00DA680B" w:rsidRPr="00041661" w:rsidRDefault="00DA680B" w:rsidP="00DA680B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41661">
              <w:rPr>
                <w:sz w:val="20"/>
                <w:szCs w:val="20"/>
              </w:rPr>
              <w:t>morfologia krwi z rozmazem;</w:t>
            </w:r>
          </w:p>
          <w:p w14:paraId="0CA0FFDA" w14:textId="77777777" w:rsidR="00DA680B" w:rsidRPr="00041661" w:rsidRDefault="00DA680B" w:rsidP="00DA680B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41661">
              <w:rPr>
                <w:sz w:val="20"/>
                <w:szCs w:val="20"/>
              </w:rPr>
              <w:t>oznaczenie stężenia sodu, potasu oraz wapnia w surowicy krwi;</w:t>
            </w:r>
          </w:p>
          <w:p w14:paraId="40F2D61E" w14:textId="6E510882" w:rsidR="00DA680B" w:rsidRPr="00041661" w:rsidRDefault="00DA680B" w:rsidP="00DA680B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41661">
              <w:rPr>
                <w:sz w:val="20"/>
                <w:szCs w:val="20"/>
              </w:rPr>
              <w:t xml:space="preserve">oznaczenie odsetka hemoglobiny </w:t>
            </w:r>
            <w:proofErr w:type="spellStart"/>
            <w:r w:rsidRPr="00041661">
              <w:rPr>
                <w:sz w:val="20"/>
                <w:szCs w:val="20"/>
              </w:rPr>
              <w:t>glikowanej</w:t>
            </w:r>
            <w:proofErr w:type="spellEnd"/>
            <w:r w:rsidRPr="00041661">
              <w:rPr>
                <w:sz w:val="20"/>
                <w:szCs w:val="20"/>
              </w:rPr>
              <w:t xml:space="preserve"> (HbA1c);</w:t>
            </w:r>
          </w:p>
          <w:p w14:paraId="3F0D1EAE" w14:textId="77777777" w:rsidR="00DA680B" w:rsidRPr="00041661" w:rsidRDefault="00DA680B" w:rsidP="00DA680B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41661">
              <w:rPr>
                <w:sz w:val="20"/>
                <w:szCs w:val="20"/>
              </w:rPr>
              <w:t xml:space="preserve">oznaczenie stężenia </w:t>
            </w:r>
            <w:proofErr w:type="spellStart"/>
            <w:r w:rsidRPr="00041661">
              <w:rPr>
                <w:sz w:val="20"/>
                <w:szCs w:val="20"/>
              </w:rPr>
              <w:t>triglicerydów</w:t>
            </w:r>
            <w:proofErr w:type="spellEnd"/>
            <w:r w:rsidRPr="00041661">
              <w:rPr>
                <w:sz w:val="20"/>
                <w:szCs w:val="20"/>
              </w:rPr>
              <w:t>, całkowitego cholesterolu, frakcji HDL cholesterolu i LDL cholesterolu;</w:t>
            </w:r>
          </w:p>
          <w:p w14:paraId="11078843" w14:textId="1A2C346A" w:rsidR="007F131A" w:rsidRPr="00041661" w:rsidRDefault="00DA680B" w:rsidP="00CF462A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41661">
              <w:rPr>
                <w:sz w:val="20"/>
                <w:szCs w:val="20"/>
              </w:rPr>
              <w:t xml:space="preserve">oznaczenie stężenia hormonu </w:t>
            </w:r>
            <w:proofErr w:type="spellStart"/>
            <w:r w:rsidRPr="00041661">
              <w:rPr>
                <w:sz w:val="20"/>
                <w:szCs w:val="20"/>
              </w:rPr>
              <w:t>tyreotropowego</w:t>
            </w:r>
            <w:proofErr w:type="spellEnd"/>
            <w:r w:rsidRPr="00041661">
              <w:rPr>
                <w:sz w:val="20"/>
                <w:szCs w:val="20"/>
              </w:rPr>
              <w:t xml:space="preserve"> (TSH) oraz wolnej tyroksyny (FT4)</w:t>
            </w:r>
            <w:r w:rsidR="0014581E" w:rsidRPr="00041661">
              <w:rPr>
                <w:sz w:val="20"/>
                <w:szCs w:val="20"/>
              </w:rPr>
              <w:t>;</w:t>
            </w:r>
          </w:p>
          <w:p w14:paraId="16006AE8" w14:textId="3800BC47" w:rsidR="00845257" w:rsidRDefault="00845257" w:rsidP="00076A56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41661">
              <w:rPr>
                <w:sz w:val="20"/>
                <w:szCs w:val="20"/>
              </w:rPr>
              <w:t>oznaczenie fosfatazy alkalicznej</w:t>
            </w:r>
            <w:r w:rsidR="00076A56" w:rsidRPr="00041661">
              <w:rPr>
                <w:sz w:val="20"/>
                <w:szCs w:val="20"/>
              </w:rPr>
              <w:t>;</w:t>
            </w:r>
          </w:p>
          <w:p w14:paraId="4E366F13" w14:textId="2F88A9B8" w:rsidR="00B06C6D" w:rsidRPr="00041661" w:rsidRDefault="00B06C6D" w:rsidP="00076A56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ocena dojrzewania płciowego w skali Tannera;</w:t>
            </w:r>
          </w:p>
          <w:p w14:paraId="232817F5" w14:textId="6916C2A4" w:rsidR="00845257" w:rsidRPr="00041661" w:rsidRDefault="00845257" w:rsidP="00845257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41661">
              <w:rPr>
                <w:sz w:val="20"/>
                <w:szCs w:val="20"/>
              </w:rPr>
              <w:t xml:space="preserve">oznaczenie </w:t>
            </w:r>
            <w:r w:rsidR="00066570" w:rsidRPr="00066570">
              <w:rPr>
                <w:sz w:val="20"/>
                <w:szCs w:val="20"/>
              </w:rPr>
              <w:t>stężeni</w:t>
            </w:r>
            <w:r w:rsidR="00066570">
              <w:rPr>
                <w:sz w:val="20"/>
                <w:szCs w:val="20"/>
              </w:rPr>
              <w:t>a</w:t>
            </w:r>
            <w:r w:rsidR="00066570" w:rsidRPr="00066570">
              <w:rPr>
                <w:sz w:val="20"/>
                <w:szCs w:val="20"/>
              </w:rPr>
              <w:t xml:space="preserve"> 25OH </w:t>
            </w:r>
            <w:proofErr w:type="spellStart"/>
            <w:r w:rsidR="00066570" w:rsidRPr="00066570">
              <w:rPr>
                <w:sz w:val="20"/>
                <w:szCs w:val="20"/>
              </w:rPr>
              <w:t>wit</w:t>
            </w:r>
            <w:proofErr w:type="spellEnd"/>
            <w:r w:rsidR="00066570" w:rsidRPr="00066570">
              <w:rPr>
                <w:sz w:val="20"/>
                <w:szCs w:val="20"/>
              </w:rPr>
              <w:t>. D</w:t>
            </w:r>
            <w:r w:rsidR="00076A56" w:rsidRPr="00066570">
              <w:rPr>
                <w:sz w:val="20"/>
                <w:szCs w:val="20"/>
              </w:rPr>
              <w:t>;</w:t>
            </w:r>
          </w:p>
          <w:p w14:paraId="7788F508" w14:textId="2F27E7BB" w:rsidR="0014581E" w:rsidRPr="00041661" w:rsidRDefault="0014581E" w:rsidP="007F131A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41661">
              <w:rPr>
                <w:sz w:val="20"/>
                <w:szCs w:val="20"/>
              </w:rPr>
              <w:t>ocena wieku kostnego</w:t>
            </w:r>
            <w:r w:rsidR="0002445C">
              <w:rPr>
                <w:sz w:val="20"/>
                <w:szCs w:val="20"/>
              </w:rPr>
              <w:t xml:space="preserve"> metodą </w:t>
            </w:r>
            <w:proofErr w:type="spellStart"/>
            <w:r w:rsidR="0002445C">
              <w:rPr>
                <w:sz w:val="20"/>
                <w:szCs w:val="20"/>
              </w:rPr>
              <w:t>Greulicha-Pyle’a</w:t>
            </w:r>
            <w:proofErr w:type="spellEnd"/>
            <w:r w:rsidR="00655CBC">
              <w:rPr>
                <w:sz w:val="20"/>
                <w:szCs w:val="20"/>
              </w:rPr>
              <w:t xml:space="preserve"> </w:t>
            </w:r>
            <w:r w:rsidR="00A05CDA">
              <w:rPr>
                <w:sz w:val="20"/>
                <w:szCs w:val="20"/>
              </w:rPr>
              <w:t>lub</w:t>
            </w:r>
            <w:r w:rsidR="00655CBC">
              <w:rPr>
                <w:sz w:val="20"/>
                <w:szCs w:val="20"/>
              </w:rPr>
              <w:t xml:space="preserve"> metodą Tannera-</w:t>
            </w:r>
            <w:proofErr w:type="spellStart"/>
            <w:r w:rsidR="00655CBC">
              <w:rPr>
                <w:sz w:val="20"/>
                <w:szCs w:val="20"/>
              </w:rPr>
              <w:t>Whitehouse’a</w:t>
            </w:r>
            <w:proofErr w:type="spellEnd"/>
            <w:r w:rsidRPr="00041661">
              <w:rPr>
                <w:sz w:val="20"/>
                <w:szCs w:val="20"/>
              </w:rPr>
              <w:t>;</w:t>
            </w:r>
          </w:p>
          <w:p w14:paraId="2B624F20" w14:textId="23B041CC" w:rsidR="00845257" w:rsidRPr="00041661" w:rsidRDefault="0014581E" w:rsidP="007F131A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41661">
              <w:rPr>
                <w:sz w:val="20"/>
                <w:szCs w:val="20"/>
              </w:rPr>
              <w:t>MRI ośrodkowego układu nerwowego, z oceną otworu wielkiego, tj. pogranicza czaszkowo-kręgowego – do decyzji lekarza prowadzącego</w:t>
            </w:r>
            <w:r w:rsidR="00845257" w:rsidRPr="00041661">
              <w:rPr>
                <w:sz w:val="20"/>
                <w:szCs w:val="20"/>
              </w:rPr>
              <w:t>;</w:t>
            </w:r>
          </w:p>
          <w:p w14:paraId="0CD50B02" w14:textId="7ACABCB2" w:rsidR="00845257" w:rsidRDefault="00845257" w:rsidP="007F131A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41661">
              <w:rPr>
                <w:sz w:val="20"/>
                <w:szCs w:val="20"/>
              </w:rPr>
              <w:t xml:space="preserve">konsultacja neurochirurgiczna – </w:t>
            </w:r>
            <w:r w:rsidR="00066570" w:rsidRPr="00041661">
              <w:rPr>
                <w:sz w:val="20"/>
                <w:szCs w:val="20"/>
              </w:rPr>
              <w:t>do decyzji lekarza prowadzącego</w:t>
            </w:r>
            <w:r w:rsidRPr="00041661">
              <w:rPr>
                <w:sz w:val="20"/>
                <w:szCs w:val="20"/>
              </w:rPr>
              <w:t>;</w:t>
            </w:r>
          </w:p>
          <w:p w14:paraId="3AC08707" w14:textId="4EB5FA97" w:rsidR="00066570" w:rsidRPr="00066570" w:rsidRDefault="00066570" w:rsidP="00066570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konsultacja audiologiczna lub laryngologiczna z badaniem słuchu - </w:t>
            </w:r>
            <w:r w:rsidRPr="00041661">
              <w:rPr>
                <w:sz w:val="20"/>
                <w:szCs w:val="20"/>
              </w:rPr>
              <w:t>do decyzji lekarza prowadzącego</w:t>
            </w:r>
            <w:r>
              <w:rPr>
                <w:sz w:val="20"/>
                <w:szCs w:val="20"/>
              </w:rPr>
              <w:t>;</w:t>
            </w:r>
          </w:p>
          <w:p w14:paraId="13475928" w14:textId="7CAD695E" w:rsidR="00DA680B" w:rsidRPr="00041661" w:rsidRDefault="00845257" w:rsidP="007F131A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41661">
              <w:rPr>
                <w:sz w:val="20"/>
                <w:szCs w:val="20"/>
              </w:rPr>
              <w:t>konsultacja ortopedyczna</w:t>
            </w:r>
            <w:r w:rsidR="00DA680B" w:rsidRPr="00041661">
              <w:rPr>
                <w:sz w:val="20"/>
                <w:szCs w:val="20"/>
              </w:rPr>
              <w:t>.</w:t>
            </w:r>
          </w:p>
          <w:p w14:paraId="25A989FD" w14:textId="0A5F1A1C" w:rsidR="00076A56" w:rsidRPr="00041661" w:rsidRDefault="00DA680B" w:rsidP="00DA680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41661">
              <w:rPr>
                <w:sz w:val="20"/>
                <w:szCs w:val="20"/>
              </w:rPr>
              <w:t>Badania</w:t>
            </w:r>
            <w:r w:rsidR="00076A56" w:rsidRPr="00041661">
              <w:rPr>
                <w:sz w:val="20"/>
                <w:szCs w:val="20"/>
              </w:rPr>
              <w:t xml:space="preserve"> 1-</w:t>
            </w:r>
            <w:r w:rsidR="00395C10">
              <w:rPr>
                <w:sz w:val="20"/>
                <w:szCs w:val="20"/>
              </w:rPr>
              <w:t>2</w:t>
            </w:r>
            <w:r w:rsidR="00076A56" w:rsidRPr="00041661">
              <w:rPr>
                <w:sz w:val="20"/>
                <w:szCs w:val="20"/>
              </w:rPr>
              <w:t xml:space="preserve"> wykonuje się co 3 miesiące</w:t>
            </w:r>
            <w:r w:rsidR="00413AD5">
              <w:rPr>
                <w:sz w:val="20"/>
                <w:szCs w:val="20"/>
              </w:rPr>
              <w:t>.</w:t>
            </w:r>
          </w:p>
          <w:p w14:paraId="763E9CE8" w14:textId="5FDCA627" w:rsidR="00076A56" w:rsidRPr="00041661" w:rsidRDefault="00413AD5" w:rsidP="00DA680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076A56" w:rsidRPr="00041661">
              <w:rPr>
                <w:sz w:val="20"/>
                <w:szCs w:val="20"/>
              </w:rPr>
              <w:t xml:space="preserve">adania </w:t>
            </w:r>
            <w:r w:rsidR="00F97DFC">
              <w:rPr>
                <w:sz w:val="20"/>
                <w:szCs w:val="20"/>
              </w:rPr>
              <w:t>3</w:t>
            </w:r>
            <w:r w:rsidR="00076A56" w:rsidRPr="00041661">
              <w:rPr>
                <w:sz w:val="20"/>
                <w:szCs w:val="20"/>
              </w:rPr>
              <w:t>-</w:t>
            </w:r>
            <w:r w:rsidR="00395C10">
              <w:rPr>
                <w:sz w:val="20"/>
                <w:szCs w:val="20"/>
              </w:rPr>
              <w:t>9</w:t>
            </w:r>
            <w:r w:rsidR="0014581E" w:rsidRPr="00041661">
              <w:rPr>
                <w:sz w:val="20"/>
                <w:szCs w:val="20"/>
              </w:rPr>
              <w:t xml:space="preserve"> </w:t>
            </w:r>
            <w:r w:rsidR="00DA680B" w:rsidRPr="00041661">
              <w:rPr>
                <w:sz w:val="20"/>
                <w:szCs w:val="20"/>
              </w:rPr>
              <w:t>wykonuje się co 6 miesięcy</w:t>
            </w:r>
            <w:r>
              <w:rPr>
                <w:sz w:val="20"/>
                <w:szCs w:val="20"/>
              </w:rPr>
              <w:t>.</w:t>
            </w:r>
          </w:p>
          <w:p w14:paraId="69EA6CAC" w14:textId="406B6C38" w:rsidR="00E02AA4" w:rsidRPr="00041661" w:rsidRDefault="00413AD5" w:rsidP="00DA680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14581E" w:rsidRPr="00041661">
              <w:rPr>
                <w:sz w:val="20"/>
                <w:szCs w:val="20"/>
              </w:rPr>
              <w:t xml:space="preserve">adania </w:t>
            </w:r>
            <w:r w:rsidR="00076A56" w:rsidRPr="00041661">
              <w:rPr>
                <w:sz w:val="20"/>
                <w:szCs w:val="20"/>
              </w:rPr>
              <w:t>1</w:t>
            </w:r>
            <w:r w:rsidR="00F97DFC">
              <w:rPr>
                <w:sz w:val="20"/>
                <w:szCs w:val="20"/>
              </w:rPr>
              <w:t>0</w:t>
            </w:r>
            <w:r w:rsidR="0014581E" w:rsidRPr="00041661">
              <w:rPr>
                <w:sz w:val="20"/>
                <w:szCs w:val="20"/>
              </w:rPr>
              <w:t>-1</w:t>
            </w:r>
            <w:r w:rsidR="00B06C6D">
              <w:rPr>
                <w:sz w:val="20"/>
                <w:szCs w:val="20"/>
              </w:rPr>
              <w:t>6</w:t>
            </w:r>
            <w:r w:rsidR="0014581E" w:rsidRPr="00041661">
              <w:rPr>
                <w:sz w:val="20"/>
                <w:szCs w:val="20"/>
              </w:rPr>
              <w:t xml:space="preserve"> wykonuje się co 12 miesięcy</w:t>
            </w:r>
            <w:r w:rsidR="00DA680B" w:rsidRPr="00041661">
              <w:rPr>
                <w:sz w:val="20"/>
                <w:szCs w:val="20"/>
              </w:rPr>
              <w:t>.</w:t>
            </w:r>
          </w:p>
          <w:p w14:paraId="2E5AA862" w14:textId="72CFC7F6" w:rsidR="00A57FB8" w:rsidRPr="00041661" w:rsidRDefault="00A57FB8" w:rsidP="00E11D27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041661">
              <w:rPr>
                <w:sz w:val="20"/>
                <w:szCs w:val="20"/>
              </w:rPr>
              <w:t>Weryfikacja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Pr="00041661">
              <w:rPr>
                <w:sz w:val="20"/>
                <w:szCs w:val="20"/>
              </w:rPr>
              <w:t>skuteczności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Pr="00041661">
              <w:rPr>
                <w:sz w:val="20"/>
                <w:szCs w:val="20"/>
              </w:rPr>
              <w:t>leczenia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Pr="00041661">
              <w:rPr>
                <w:sz w:val="20"/>
                <w:szCs w:val="20"/>
              </w:rPr>
              <w:t>odbywa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Pr="00041661">
              <w:rPr>
                <w:sz w:val="20"/>
                <w:szCs w:val="20"/>
              </w:rPr>
              <w:t>się</w:t>
            </w:r>
            <w:r w:rsidR="008566E2">
              <w:rPr>
                <w:sz w:val="20"/>
                <w:szCs w:val="20"/>
              </w:rPr>
              <w:t>,</w:t>
            </w:r>
            <w:r w:rsidR="003F0D65">
              <w:rPr>
                <w:sz w:val="20"/>
                <w:szCs w:val="20"/>
              </w:rPr>
              <w:t xml:space="preserve"> po 12 miesiącach, a następnie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566E2">
              <w:rPr>
                <w:sz w:val="20"/>
                <w:szCs w:val="20"/>
              </w:rPr>
              <w:t xml:space="preserve">co 6 miesięcy, </w:t>
            </w:r>
            <w:r w:rsidRPr="00041661">
              <w:rPr>
                <w:sz w:val="20"/>
                <w:szCs w:val="20"/>
              </w:rPr>
              <w:t>w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Pr="00041661">
              <w:rPr>
                <w:sz w:val="20"/>
                <w:szCs w:val="20"/>
              </w:rPr>
              <w:t>oparciu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Pr="00041661">
              <w:rPr>
                <w:sz w:val="20"/>
                <w:szCs w:val="20"/>
              </w:rPr>
              <w:t>o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Pr="00041661">
              <w:rPr>
                <w:sz w:val="20"/>
                <w:szCs w:val="20"/>
              </w:rPr>
              <w:t>ww</w:t>
            </w:r>
            <w:r w:rsidR="003F2424" w:rsidRPr="00041661">
              <w:rPr>
                <w:sz w:val="20"/>
                <w:szCs w:val="20"/>
              </w:rPr>
              <w:t>.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Pr="00041661">
              <w:rPr>
                <w:sz w:val="20"/>
                <w:szCs w:val="20"/>
              </w:rPr>
              <w:t>kryteria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Pr="00041661">
              <w:rPr>
                <w:sz w:val="20"/>
                <w:szCs w:val="20"/>
              </w:rPr>
              <w:t>oraz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Pr="00041661">
              <w:rPr>
                <w:sz w:val="20"/>
                <w:szCs w:val="20"/>
              </w:rPr>
              <w:t>ocenę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Pr="00041661">
              <w:rPr>
                <w:sz w:val="20"/>
                <w:szCs w:val="20"/>
              </w:rPr>
              <w:t>stanu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Pr="00041661">
              <w:rPr>
                <w:sz w:val="20"/>
                <w:szCs w:val="20"/>
              </w:rPr>
              <w:t>klinicznego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Pr="00041661">
              <w:rPr>
                <w:sz w:val="20"/>
                <w:szCs w:val="20"/>
              </w:rPr>
              <w:t>pacjenta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066570">
              <w:rPr>
                <w:sz w:val="20"/>
                <w:szCs w:val="20"/>
              </w:rPr>
              <w:t>przekazaną</w:t>
            </w:r>
            <w:r w:rsidR="00395C10">
              <w:rPr>
                <w:sz w:val="20"/>
                <w:szCs w:val="20"/>
              </w:rPr>
              <w:t xml:space="preserve"> przez lekarza prowadzącego</w:t>
            </w:r>
            <w:r w:rsidR="00066570">
              <w:rPr>
                <w:sz w:val="20"/>
                <w:szCs w:val="20"/>
              </w:rPr>
              <w:t xml:space="preserve"> do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Pr="00041661">
              <w:rPr>
                <w:sz w:val="20"/>
                <w:szCs w:val="20"/>
              </w:rPr>
              <w:t>Zesp</w:t>
            </w:r>
            <w:r w:rsidR="00395C10">
              <w:rPr>
                <w:sz w:val="20"/>
                <w:szCs w:val="20"/>
              </w:rPr>
              <w:t>ołu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Pr="00041661">
              <w:rPr>
                <w:sz w:val="20"/>
                <w:szCs w:val="20"/>
              </w:rPr>
              <w:t>Koordynacyjn</w:t>
            </w:r>
            <w:r w:rsidR="00395C10">
              <w:rPr>
                <w:sz w:val="20"/>
                <w:szCs w:val="20"/>
              </w:rPr>
              <w:t>ego</w:t>
            </w:r>
            <w:r w:rsidRPr="00041661">
              <w:rPr>
                <w:sz w:val="20"/>
                <w:szCs w:val="20"/>
              </w:rPr>
              <w:t>.</w:t>
            </w:r>
          </w:p>
          <w:p w14:paraId="2F195A83" w14:textId="77777777" w:rsidR="00CF462A" w:rsidRPr="00041661" w:rsidRDefault="00CF462A" w:rsidP="00E11D27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14DDF033" w14:textId="093A291A" w:rsidR="00846C87" w:rsidRPr="00041661" w:rsidRDefault="00846C87" w:rsidP="00E11D27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041661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Monitorowanie</w:t>
            </w:r>
            <w:r w:rsidR="00BA2657" w:rsidRPr="00041661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041661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programu</w:t>
            </w:r>
          </w:p>
          <w:p w14:paraId="5412177E" w14:textId="693F11EF" w:rsidR="00846C87" w:rsidRPr="00041661" w:rsidRDefault="002E47A1" w:rsidP="00E11D27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41661">
              <w:rPr>
                <w:sz w:val="20"/>
                <w:szCs w:val="20"/>
              </w:rPr>
              <w:t>g</w:t>
            </w:r>
            <w:r w:rsidR="00846C87" w:rsidRPr="00041661">
              <w:rPr>
                <w:sz w:val="20"/>
                <w:szCs w:val="20"/>
              </w:rPr>
              <w:t>romadzenie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w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dokumentacji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medycznej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pacjenta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danych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dotyczących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monitorowania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leczenia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i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każdorazowe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ich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przedstawianie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na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żądanie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kontrolerów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Narodowego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Funduszu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Zdrowia;</w:t>
            </w:r>
          </w:p>
          <w:p w14:paraId="551C156A" w14:textId="17F6261E" w:rsidR="00846C87" w:rsidRPr="00041661" w:rsidRDefault="002E47A1" w:rsidP="00E11D27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41661">
              <w:rPr>
                <w:sz w:val="20"/>
                <w:szCs w:val="20"/>
              </w:rPr>
              <w:t>u</w:t>
            </w:r>
            <w:r w:rsidR="00846C87" w:rsidRPr="00041661">
              <w:rPr>
                <w:sz w:val="20"/>
                <w:szCs w:val="20"/>
              </w:rPr>
              <w:t>zupełnienie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danych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zawartych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w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CC4E2F" w:rsidRPr="00041661">
              <w:rPr>
                <w:sz w:val="20"/>
                <w:szCs w:val="20"/>
              </w:rPr>
              <w:t>elektronicznym systemie monitorowania programów lekowych</w:t>
            </w:r>
            <w:r w:rsidR="004B764F" w:rsidRPr="00041661">
              <w:rPr>
                <w:sz w:val="20"/>
                <w:szCs w:val="20"/>
              </w:rPr>
              <w:t>,</w:t>
            </w:r>
            <w:r w:rsidR="00CC4E2F" w:rsidRPr="00041661" w:rsidDel="00CC4E2F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dostępnym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za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pomocą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aplikacji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internetowej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udostępnionej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przez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OW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NFZ,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z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częstotliwością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zgodną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z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opisem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programu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oraz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na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zakończenie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leczenia</w:t>
            </w:r>
            <w:r w:rsidR="00CF462A" w:rsidRPr="00041661">
              <w:rPr>
                <w:sz w:val="20"/>
                <w:szCs w:val="20"/>
              </w:rPr>
              <w:t xml:space="preserve">, w tym przekazywanie danych </w:t>
            </w:r>
            <w:r w:rsidR="00CF462A" w:rsidRPr="00041661">
              <w:rPr>
                <w:sz w:val="20"/>
                <w:szCs w:val="20"/>
              </w:rPr>
              <w:lastRenderedPageBreak/>
              <w:t xml:space="preserve">dotyczących </w:t>
            </w:r>
            <w:r w:rsidR="00CF462A" w:rsidRPr="00041661">
              <w:rPr>
                <w:sz w:val="20"/>
                <w:szCs w:val="20"/>
                <w:u w:val="single"/>
              </w:rPr>
              <w:t xml:space="preserve">wskaźników skuteczności terapii tj. </w:t>
            </w:r>
            <w:r w:rsidR="00076A56" w:rsidRPr="00041661">
              <w:rPr>
                <w:sz w:val="20"/>
                <w:szCs w:val="20"/>
                <w:u w:val="single"/>
              </w:rPr>
              <w:t xml:space="preserve">wysokość i masa ciała (wartości liczbowe i SDS, wartość BMI (z podaniem </w:t>
            </w:r>
            <w:proofErr w:type="spellStart"/>
            <w:r w:rsidR="00076A56" w:rsidRPr="00041661">
              <w:rPr>
                <w:sz w:val="20"/>
                <w:szCs w:val="20"/>
                <w:u w:val="single"/>
              </w:rPr>
              <w:t>centyla</w:t>
            </w:r>
            <w:proofErr w:type="spellEnd"/>
            <w:r w:rsidR="00076A56" w:rsidRPr="00041661">
              <w:rPr>
                <w:sz w:val="20"/>
                <w:szCs w:val="20"/>
                <w:u w:val="single"/>
              </w:rPr>
              <w:t>), tempo wzrastania (w cm / rok), wiek kostny</w:t>
            </w:r>
            <w:r w:rsidR="00587213">
              <w:rPr>
                <w:sz w:val="20"/>
                <w:szCs w:val="20"/>
                <w:u w:val="single"/>
              </w:rPr>
              <w:t>)</w:t>
            </w:r>
            <w:r w:rsidR="00846C87" w:rsidRPr="00041661">
              <w:rPr>
                <w:sz w:val="20"/>
                <w:szCs w:val="20"/>
              </w:rPr>
              <w:t>;</w:t>
            </w:r>
          </w:p>
          <w:p w14:paraId="0F5F0B35" w14:textId="77777777" w:rsidR="00846C87" w:rsidRPr="00413AD5" w:rsidRDefault="002E47A1" w:rsidP="00FD6502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41661">
              <w:rPr>
                <w:sz w:val="20"/>
                <w:szCs w:val="20"/>
              </w:rPr>
              <w:t>p</w:t>
            </w:r>
            <w:r w:rsidR="00846C87" w:rsidRPr="00041661">
              <w:rPr>
                <w:sz w:val="20"/>
                <w:szCs w:val="20"/>
              </w:rPr>
              <w:t>rzekazywanie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informacji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sprawozdawczo-rozliczeniowych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do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NFZ: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informacje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przekazuje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się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do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NFZ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w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formie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papierowej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lub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w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formie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elektronicznej,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zgodnie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z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wymaganiami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opublikowanymi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="00846C87" w:rsidRPr="00041661">
              <w:rPr>
                <w:sz w:val="20"/>
                <w:szCs w:val="20"/>
              </w:rPr>
              <w:t>przez</w:t>
            </w:r>
            <w:r w:rsidR="00BA2657" w:rsidRPr="00041661">
              <w:rPr>
                <w:sz w:val="20"/>
                <w:szCs w:val="20"/>
              </w:rPr>
              <w:t xml:space="preserve"> </w:t>
            </w:r>
            <w:r w:rsidRPr="00041661">
              <w:rPr>
                <w:sz w:val="20"/>
                <w:szCs w:val="20"/>
              </w:rPr>
              <w:t>NFZ</w:t>
            </w:r>
            <w:r w:rsidR="00846C87" w:rsidRPr="00041661">
              <w:rPr>
                <w:color w:val="FF0000"/>
                <w:sz w:val="20"/>
                <w:szCs w:val="20"/>
              </w:rPr>
              <w:t>.</w:t>
            </w:r>
          </w:p>
          <w:p w14:paraId="715098E4" w14:textId="403E4C17" w:rsidR="00413AD5" w:rsidRPr="00413AD5" w:rsidRDefault="00413AD5" w:rsidP="00413AD5">
            <w:pPr>
              <w:autoSpaceDE w:val="0"/>
              <w:autoSpaceDN w:val="0"/>
              <w:adjustRightInd w:val="0"/>
              <w:spacing w:after="60" w:line="276" w:lineRule="auto"/>
              <w:ind w:left="227"/>
              <w:jc w:val="both"/>
              <w:rPr>
                <w:sz w:val="20"/>
                <w:szCs w:val="20"/>
              </w:rPr>
            </w:pPr>
          </w:p>
        </w:tc>
      </w:tr>
    </w:tbl>
    <w:p w14:paraId="22F806C9" w14:textId="14AAC2D1" w:rsidR="00C12D70" w:rsidRPr="00A12DB4" w:rsidRDefault="00C12D70" w:rsidP="00A12DB4">
      <w:pPr>
        <w:rPr>
          <w:sz w:val="4"/>
          <w:szCs w:val="4"/>
        </w:rPr>
      </w:pPr>
    </w:p>
    <w:sectPr w:rsidR="00C12D70" w:rsidRPr="00A12DB4"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44422C"/>
    <w:multiLevelType w:val="hybridMultilevel"/>
    <w:tmpl w:val="A972E490"/>
    <w:lvl w:ilvl="0" w:tplc="0E008750">
      <w:start w:val="1"/>
      <w:numFmt w:val="lowerLetter"/>
      <w:lvlText w:val="%1)"/>
      <w:lvlJc w:val="left"/>
      <w:pPr>
        <w:ind w:left="1020" w:hanging="360"/>
      </w:pPr>
    </w:lvl>
    <w:lvl w:ilvl="1" w:tplc="78D4DDE2">
      <w:start w:val="1"/>
      <w:numFmt w:val="lowerLetter"/>
      <w:lvlText w:val="%2)"/>
      <w:lvlJc w:val="left"/>
      <w:pPr>
        <w:ind w:left="1020" w:hanging="360"/>
      </w:pPr>
    </w:lvl>
    <w:lvl w:ilvl="2" w:tplc="AE4C0A46">
      <w:start w:val="1"/>
      <w:numFmt w:val="lowerLetter"/>
      <w:lvlText w:val="%3)"/>
      <w:lvlJc w:val="left"/>
      <w:pPr>
        <w:ind w:left="1020" w:hanging="360"/>
      </w:pPr>
    </w:lvl>
    <w:lvl w:ilvl="3" w:tplc="95E6FCFC">
      <w:start w:val="1"/>
      <w:numFmt w:val="lowerLetter"/>
      <w:lvlText w:val="%4)"/>
      <w:lvlJc w:val="left"/>
      <w:pPr>
        <w:ind w:left="1020" w:hanging="360"/>
      </w:pPr>
    </w:lvl>
    <w:lvl w:ilvl="4" w:tplc="E340BF78">
      <w:start w:val="1"/>
      <w:numFmt w:val="lowerLetter"/>
      <w:lvlText w:val="%5)"/>
      <w:lvlJc w:val="left"/>
      <w:pPr>
        <w:ind w:left="1020" w:hanging="360"/>
      </w:pPr>
    </w:lvl>
    <w:lvl w:ilvl="5" w:tplc="0D02846E">
      <w:start w:val="1"/>
      <w:numFmt w:val="lowerLetter"/>
      <w:lvlText w:val="%6)"/>
      <w:lvlJc w:val="left"/>
      <w:pPr>
        <w:ind w:left="1020" w:hanging="360"/>
      </w:pPr>
    </w:lvl>
    <w:lvl w:ilvl="6" w:tplc="FE6AB124">
      <w:start w:val="1"/>
      <w:numFmt w:val="lowerLetter"/>
      <w:lvlText w:val="%7)"/>
      <w:lvlJc w:val="left"/>
      <w:pPr>
        <w:ind w:left="1020" w:hanging="360"/>
      </w:pPr>
    </w:lvl>
    <w:lvl w:ilvl="7" w:tplc="1FD0E3B4">
      <w:start w:val="1"/>
      <w:numFmt w:val="lowerLetter"/>
      <w:lvlText w:val="%8)"/>
      <w:lvlJc w:val="left"/>
      <w:pPr>
        <w:ind w:left="1020" w:hanging="360"/>
      </w:pPr>
    </w:lvl>
    <w:lvl w:ilvl="8" w:tplc="10840B2A">
      <w:start w:val="1"/>
      <w:numFmt w:val="lowerLetter"/>
      <w:lvlText w:val="%9)"/>
      <w:lvlJc w:val="left"/>
      <w:pPr>
        <w:ind w:left="1020" w:hanging="360"/>
      </w:pPr>
    </w:lvl>
  </w:abstractNum>
  <w:abstractNum w:abstractNumId="1" w15:restartNumberingAfterBreak="0">
    <w:nsid w:val="09BA5DFC"/>
    <w:multiLevelType w:val="hybridMultilevel"/>
    <w:tmpl w:val="7B0AB85C"/>
    <w:lvl w:ilvl="0" w:tplc="39BC4EF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E500BD"/>
    <w:multiLevelType w:val="multilevel"/>
    <w:tmpl w:val="623895A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110C34E7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11E4180A"/>
    <w:multiLevelType w:val="multilevel"/>
    <w:tmpl w:val="0A84EA6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1BF717F1"/>
    <w:multiLevelType w:val="hybridMultilevel"/>
    <w:tmpl w:val="6DACBAC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58510E4"/>
    <w:multiLevelType w:val="multilevel"/>
    <w:tmpl w:val="2802230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7" w15:restartNumberingAfterBreak="0">
    <w:nsid w:val="2D850A7B"/>
    <w:multiLevelType w:val="multilevel"/>
    <w:tmpl w:val="77381D9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3D9E0DCA"/>
    <w:multiLevelType w:val="hybridMultilevel"/>
    <w:tmpl w:val="FFFFFFFF"/>
    <w:lvl w:ilvl="0" w:tplc="7D1AF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5D4EF7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1605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A657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3A2D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22650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721C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5ECA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1660E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651331"/>
    <w:multiLevelType w:val="hybridMultilevel"/>
    <w:tmpl w:val="FFFFFFFF"/>
    <w:lvl w:ilvl="0" w:tplc="CB342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1EAE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F2F6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DC832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3CA4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D10F1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E8BA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B486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086A4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D42329"/>
    <w:multiLevelType w:val="hybridMultilevel"/>
    <w:tmpl w:val="FFFFFFFF"/>
    <w:lvl w:ilvl="0" w:tplc="36E69ED6">
      <w:start w:val="1"/>
      <w:numFmt w:val="decimal"/>
      <w:lvlText w:val="%1."/>
      <w:lvlJc w:val="left"/>
      <w:pPr>
        <w:ind w:left="360" w:hanging="360"/>
      </w:pPr>
    </w:lvl>
    <w:lvl w:ilvl="1" w:tplc="12C2E940">
      <w:start w:val="1"/>
      <w:numFmt w:val="lowerLetter"/>
      <w:lvlText w:val="%2."/>
      <w:lvlJc w:val="left"/>
      <w:pPr>
        <w:ind w:left="1080" w:hanging="360"/>
      </w:pPr>
    </w:lvl>
    <w:lvl w:ilvl="2" w:tplc="CC34738A">
      <w:start w:val="1"/>
      <w:numFmt w:val="lowerRoman"/>
      <w:lvlText w:val="%3."/>
      <w:lvlJc w:val="right"/>
      <w:pPr>
        <w:ind w:left="1800" w:hanging="180"/>
      </w:pPr>
    </w:lvl>
    <w:lvl w:ilvl="3" w:tplc="D122964A">
      <w:start w:val="1"/>
      <w:numFmt w:val="decimal"/>
      <w:lvlText w:val="%4."/>
      <w:lvlJc w:val="left"/>
      <w:pPr>
        <w:ind w:left="2520" w:hanging="360"/>
      </w:pPr>
    </w:lvl>
    <w:lvl w:ilvl="4" w:tplc="35B4AEFA">
      <w:start w:val="1"/>
      <w:numFmt w:val="lowerLetter"/>
      <w:lvlText w:val="%5."/>
      <w:lvlJc w:val="left"/>
      <w:pPr>
        <w:ind w:left="3240" w:hanging="360"/>
      </w:pPr>
    </w:lvl>
    <w:lvl w:ilvl="5" w:tplc="54EEB428">
      <w:start w:val="1"/>
      <w:numFmt w:val="lowerRoman"/>
      <w:lvlText w:val="%6."/>
      <w:lvlJc w:val="right"/>
      <w:pPr>
        <w:ind w:left="3960" w:hanging="180"/>
      </w:pPr>
    </w:lvl>
    <w:lvl w:ilvl="6" w:tplc="0B868A12">
      <w:start w:val="1"/>
      <w:numFmt w:val="decimal"/>
      <w:lvlText w:val="%7."/>
      <w:lvlJc w:val="left"/>
      <w:pPr>
        <w:ind w:left="4680" w:hanging="360"/>
      </w:pPr>
    </w:lvl>
    <w:lvl w:ilvl="7" w:tplc="352E7D98">
      <w:start w:val="1"/>
      <w:numFmt w:val="lowerLetter"/>
      <w:lvlText w:val="%8."/>
      <w:lvlJc w:val="left"/>
      <w:pPr>
        <w:ind w:left="5400" w:hanging="360"/>
      </w:pPr>
    </w:lvl>
    <w:lvl w:ilvl="8" w:tplc="D44638D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F3729E5"/>
    <w:multiLevelType w:val="multilevel"/>
    <w:tmpl w:val="2802230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2" w15:restartNumberingAfterBreak="0">
    <w:nsid w:val="50A4763F"/>
    <w:multiLevelType w:val="hybridMultilevel"/>
    <w:tmpl w:val="FFFFFFFF"/>
    <w:lvl w:ilvl="0" w:tplc="26444A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CA672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1AA91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8246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2AD3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C6294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D480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7CA3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C14B1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443EDF"/>
    <w:multiLevelType w:val="multilevel"/>
    <w:tmpl w:val="77381D9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52C22C03"/>
    <w:multiLevelType w:val="hybridMultilevel"/>
    <w:tmpl w:val="15108A06"/>
    <w:lvl w:ilvl="0" w:tplc="D67C09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A02CF4"/>
    <w:multiLevelType w:val="hybridMultilevel"/>
    <w:tmpl w:val="2200BF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94860E7"/>
    <w:multiLevelType w:val="hybridMultilevel"/>
    <w:tmpl w:val="F38285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59094D"/>
    <w:multiLevelType w:val="multilevel"/>
    <w:tmpl w:val="FBB2702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8" w15:restartNumberingAfterBreak="0">
    <w:nsid w:val="70EB4A46"/>
    <w:multiLevelType w:val="multilevel"/>
    <w:tmpl w:val="77381D9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9" w15:restartNumberingAfterBreak="0">
    <w:nsid w:val="75F63D25"/>
    <w:multiLevelType w:val="hybridMultilevel"/>
    <w:tmpl w:val="3C18AF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20B73C">
      <w:start w:val="1"/>
      <w:numFmt w:val="lowerLetter"/>
      <w:lvlText w:val="%2."/>
      <w:lvlJc w:val="left"/>
      <w:pPr>
        <w:ind w:left="1440" w:hanging="360"/>
      </w:pPr>
    </w:lvl>
    <w:lvl w:ilvl="2" w:tplc="EC40F778">
      <w:start w:val="1"/>
      <w:numFmt w:val="lowerRoman"/>
      <w:lvlText w:val="%3."/>
      <w:lvlJc w:val="right"/>
      <w:pPr>
        <w:ind w:left="2160" w:hanging="180"/>
      </w:pPr>
    </w:lvl>
    <w:lvl w:ilvl="3" w:tplc="7E063400">
      <w:start w:val="1"/>
      <w:numFmt w:val="decimal"/>
      <w:lvlText w:val="%4."/>
      <w:lvlJc w:val="left"/>
      <w:pPr>
        <w:ind w:left="2880" w:hanging="360"/>
      </w:pPr>
    </w:lvl>
    <w:lvl w:ilvl="4" w:tplc="31E0EE00">
      <w:start w:val="1"/>
      <w:numFmt w:val="lowerLetter"/>
      <w:lvlText w:val="%5."/>
      <w:lvlJc w:val="left"/>
      <w:pPr>
        <w:ind w:left="3600" w:hanging="360"/>
      </w:pPr>
    </w:lvl>
    <w:lvl w:ilvl="5" w:tplc="FA5C3E9C">
      <w:start w:val="1"/>
      <w:numFmt w:val="lowerRoman"/>
      <w:lvlText w:val="%6."/>
      <w:lvlJc w:val="right"/>
      <w:pPr>
        <w:ind w:left="4320" w:hanging="180"/>
      </w:pPr>
    </w:lvl>
    <w:lvl w:ilvl="6" w:tplc="7BCE0932">
      <w:start w:val="1"/>
      <w:numFmt w:val="decimal"/>
      <w:lvlText w:val="%7."/>
      <w:lvlJc w:val="left"/>
      <w:pPr>
        <w:ind w:left="5040" w:hanging="360"/>
      </w:pPr>
    </w:lvl>
    <w:lvl w:ilvl="7" w:tplc="FCEEC926">
      <w:start w:val="1"/>
      <w:numFmt w:val="lowerLetter"/>
      <w:lvlText w:val="%8."/>
      <w:lvlJc w:val="left"/>
      <w:pPr>
        <w:ind w:left="5760" w:hanging="360"/>
      </w:pPr>
    </w:lvl>
    <w:lvl w:ilvl="8" w:tplc="2960BFB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091D36"/>
    <w:multiLevelType w:val="hybridMultilevel"/>
    <w:tmpl w:val="66C889B8"/>
    <w:lvl w:ilvl="0" w:tplc="F20A0E2E">
      <w:start w:val="26"/>
      <w:numFmt w:val="lowerLetter"/>
      <w:lvlText w:val="%1)"/>
      <w:lvlJc w:val="left"/>
      <w:pPr>
        <w:ind w:left="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21" w15:restartNumberingAfterBreak="0">
    <w:nsid w:val="7A93315C"/>
    <w:multiLevelType w:val="hybridMultilevel"/>
    <w:tmpl w:val="9304A4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95746959">
    <w:abstractNumId w:val="2"/>
  </w:num>
  <w:num w:numId="2" w16cid:durableId="991375451">
    <w:abstractNumId w:val="17"/>
  </w:num>
  <w:num w:numId="3" w16cid:durableId="1593666414">
    <w:abstractNumId w:val="15"/>
  </w:num>
  <w:num w:numId="4" w16cid:durableId="709913749">
    <w:abstractNumId w:val="5"/>
  </w:num>
  <w:num w:numId="5" w16cid:durableId="1411923519">
    <w:abstractNumId w:val="21"/>
  </w:num>
  <w:num w:numId="6" w16cid:durableId="94131028">
    <w:abstractNumId w:val="9"/>
  </w:num>
  <w:num w:numId="7" w16cid:durableId="1266379934">
    <w:abstractNumId w:val="12"/>
  </w:num>
  <w:num w:numId="8" w16cid:durableId="830482829">
    <w:abstractNumId w:val="8"/>
  </w:num>
  <w:num w:numId="9" w16cid:durableId="1229457077">
    <w:abstractNumId w:val="19"/>
  </w:num>
  <w:num w:numId="10" w16cid:durableId="981467710">
    <w:abstractNumId w:val="10"/>
  </w:num>
  <w:num w:numId="11" w16cid:durableId="1602569690">
    <w:abstractNumId w:val="14"/>
  </w:num>
  <w:num w:numId="12" w16cid:durableId="571888079">
    <w:abstractNumId w:val="1"/>
  </w:num>
  <w:num w:numId="13" w16cid:durableId="62485832">
    <w:abstractNumId w:val="4"/>
  </w:num>
  <w:num w:numId="14" w16cid:durableId="1404452102">
    <w:abstractNumId w:val="16"/>
  </w:num>
  <w:num w:numId="15" w16cid:durableId="1593853934">
    <w:abstractNumId w:val="3"/>
  </w:num>
  <w:num w:numId="16" w16cid:durableId="596671859">
    <w:abstractNumId w:val="20"/>
  </w:num>
  <w:num w:numId="17" w16cid:durableId="1496259161">
    <w:abstractNumId w:val="18"/>
  </w:num>
  <w:num w:numId="18" w16cid:durableId="839123733">
    <w:abstractNumId w:val="13"/>
  </w:num>
  <w:num w:numId="19" w16cid:durableId="1072702354">
    <w:abstractNumId w:val="7"/>
  </w:num>
  <w:num w:numId="20" w16cid:durableId="61120738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383224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02367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012"/>
    <w:rsid w:val="000105FC"/>
    <w:rsid w:val="00014C25"/>
    <w:rsid w:val="0002093E"/>
    <w:rsid w:val="0002445C"/>
    <w:rsid w:val="00031D0C"/>
    <w:rsid w:val="00041661"/>
    <w:rsid w:val="00047B3F"/>
    <w:rsid w:val="00047C88"/>
    <w:rsid w:val="00056F4E"/>
    <w:rsid w:val="00063511"/>
    <w:rsid w:val="00063FA0"/>
    <w:rsid w:val="00066570"/>
    <w:rsid w:val="000702DC"/>
    <w:rsid w:val="0007491B"/>
    <w:rsid w:val="00076A56"/>
    <w:rsid w:val="00082F09"/>
    <w:rsid w:val="000A71E9"/>
    <w:rsid w:val="000C291D"/>
    <w:rsid w:val="000D1F48"/>
    <w:rsid w:val="000D3089"/>
    <w:rsid w:val="000D52D7"/>
    <w:rsid w:val="000D6763"/>
    <w:rsid w:val="000E3964"/>
    <w:rsid w:val="000E46C8"/>
    <w:rsid w:val="0010100C"/>
    <w:rsid w:val="00103B4B"/>
    <w:rsid w:val="00111A6F"/>
    <w:rsid w:val="0012300D"/>
    <w:rsid w:val="00133D7F"/>
    <w:rsid w:val="0014581E"/>
    <w:rsid w:val="00150955"/>
    <w:rsid w:val="00165452"/>
    <w:rsid w:val="001D6A6C"/>
    <w:rsid w:val="001E389B"/>
    <w:rsid w:val="00214FDA"/>
    <w:rsid w:val="002209CE"/>
    <w:rsid w:val="00231F3E"/>
    <w:rsid w:val="00265BC4"/>
    <w:rsid w:val="002671C8"/>
    <w:rsid w:val="00281D88"/>
    <w:rsid w:val="0028474F"/>
    <w:rsid w:val="00286012"/>
    <w:rsid w:val="00287EA7"/>
    <w:rsid w:val="002A1599"/>
    <w:rsid w:val="002A7863"/>
    <w:rsid w:val="002B334B"/>
    <w:rsid w:val="002B6CE6"/>
    <w:rsid w:val="002D57DA"/>
    <w:rsid w:val="002E47A1"/>
    <w:rsid w:val="002E7A40"/>
    <w:rsid w:val="002F0BFB"/>
    <w:rsid w:val="002F11CA"/>
    <w:rsid w:val="00303B15"/>
    <w:rsid w:val="0034441B"/>
    <w:rsid w:val="00356ACB"/>
    <w:rsid w:val="0036321C"/>
    <w:rsid w:val="00365061"/>
    <w:rsid w:val="003661B1"/>
    <w:rsid w:val="00367152"/>
    <w:rsid w:val="00380920"/>
    <w:rsid w:val="00383D42"/>
    <w:rsid w:val="003918FA"/>
    <w:rsid w:val="00395C10"/>
    <w:rsid w:val="003A41F1"/>
    <w:rsid w:val="003B1BE7"/>
    <w:rsid w:val="003C75CB"/>
    <w:rsid w:val="003D16EA"/>
    <w:rsid w:val="003D56B4"/>
    <w:rsid w:val="003E13E9"/>
    <w:rsid w:val="003F0D65"/>
    <w:rsid w:val="003F2424"/>
    <w:rsid w:val="003F245B"/>
    <w:rsid w:val="00413AD5"/>
    <w:rsid w:val="0042158E"/>
    <w:rsid w:val="0044277E"/>
    <w:rsid w:val="00472AF8"/>
    <w:rsid w:val="0047314C"/>
    <w:rsid w:val="004824E2"/>
    <w:rsid w:val="00484C91"/>
    <w:rsid w:val="004955FF"/>
    <w:rsid w:val="004B28F4"/>
    <w:rsid w:val="004B764F"/>
    <w:rsid w:val="004C46B9"/>
    <w:rsid w:val="005079E5"/>
    <w:rsid w:val="00514FC2"/>
    <w:rsid w:val="00517CA1"/>
    <w:rsid w:val="00537A92"/>
    <w:rsid w:val="005456B9"/>
    <w:rsid w:val="00547C4D"/>
    <w:rsid w:val="005518DD"/>
    <w:rsid w:val="00552FA6"/>
    <w:rsid w:val="005569AE"/>
    <w:rsid w:val="00585A2A"/>
    <w:rsid w:val="00587213"/>
    <w:rsid w:val="005965F6"/>
    <w:rsid w:val="005973CB"/>
    <w:rsid w:val="005B23C1"/>
    <w:rsid w:val="005B7512"/>
    <w:rsid w:val="005C480D"/>
    <w:rsid w:val="005E3E62"/>
    <w:rsid w:val="005E7F63"/>
    <w:rsid w:val="00600F85"/>
    <w:rsid w:val="00604A5A"/>
    <w:rsid w:val="006246B3"/>
    <w:rsid w:val="00635BA9"/>
    <w:rsid w:val="006445DE"/>
    <w:rsid w:val="00655CBC"/>
    <w:rsid w:val="00657BD3"/>
    <w:rsid w:val="00677DFE"/>
    <w:rsid w:val="00687A51"/>
    <w:rsid w:val="006C117F"/>
    <w:rsid w:val="006F53C3"/>
    <w:rsid w:val="007164F9"/>
    <w:rsid w:val="00723FD2"/>
    <w:rsid w:val="007441BE"/>
    <w:rsid w:val="007524F5"/>
    <w:rsid w:val="007558FD"/>
    <w:rsid w:val="007D012F"/>
    <w:rsid w:val="007E3CC5"/>
    <w:rsid w:val="007F131A"/>
    <w:rsid w:val="00800A66"/>
    <w:rsid w:val="00822B82"/>
    <w:rsid w:val="00835F3E"/>
    <w:rsid w:val="00845257"/>
    <w:rsid w:val="00846C87"/>
    <w:rsid w:val="008566E2"/>
    <w:rsid w:val="00885285"/>
    <w:rsid w:val="00890F80"/>
    <w:rsid w:val="008A06F3"/>
    <w:rsid w:val="008B4B80"/>
    <w:rsid w:val="008D7DE5"/>
    <w:rsid w:val="008F4C33"/>
    <w:rsid w:val="00901D80"/>
    <w:rsid w:val="009106B7"/>
    <w:rsid w:val="0091461B"/>
    <w:rsid w:val="00973FDE"/>
    <w:rsid w:val="00975BDF"/>
    <w:rsid w:val="00982D7A"/>
    <w:rsid w:val="00987D7B"/>
    <w:rsid w:val="009B39E4"/>
    <w:rsid w:val="009C0922"/>
    <w:rsid w:val="009D222A"/>
    <w:rsid w:val="009E1E67"/>
    <w:rsid w:val="00A00576"/>
    <w:rsid w:val="00A029C2"/>
    <w:rsid w:val="00A05CDA"/>
    <w:rsid w:val="00A071B7"/>
    <w:rsid w:val="00A12DB4"/>
    <w:rsid w:val="00A14233"/>
    <w:rsid w:val="00A2584C"/>
    <w:rsid w:val="00A31B94"/>
    <w:rsid w:val="00A35ABA"/>
    <w:rsid w:val="00A51ADD"/>
    <w:rsid w:val="00A5557E"/>
    <w:rsid w:val="00A57FB8"/>
    <w:rsid w:val="00A74081"/>
    <w:rsid w:val="00A76ADA"/>
    <w:rsid w:val="00A86087"/>
    <w:rsid w:val="00AB01B4"/>
    <w:rsid w:val="00AB4FA0"/>
    <w:rsid w:val="00AD3FDF"/>
    <w:rsid w:val="00AD4A4A"/>
    <w:rsid w:val="00AD5C24"/>
    <w:rsid w:val="00AD5EE1"/>
    <w:rsid w:val="00AE311C"/>
    <w:rsid w:val="00AE3CF0"/>
    <w:rsid w:val="00B01CCA"/>
    <w:rsid w:val="00B05B27"/>
    <w:rsid w:val="00B06C6D"/>
    <w:rsid w:val="00B21EB0"/>
    <w:rsid w:val="00B2554B"/>
    <w:rsid w:val="00B26BE6"/>
    <w:rsid w:val="00B32A43"/>
    <w:rsid w:val="00B35B8C"/>
    <w:rsid w:val="00B36A79"/>
    <w:rsid w:val="00B520A2"/>
    <w:rsid w:val="00B61D42"/>
    <w:rsid w:val="00B65611"/>
    <w:rsid w:val="00B72664"/>
    <w:rsid w:val="00B879AF"/>
    <w:rsid w:val="00BA2657"/>
    <w:rsid w:val="00BB3E62"/>
    <w:rsid w:val="00BC0C66"/>
    <w:rsid w:val="00BC3509"/>
    <w:rsid w:val="00BC75BA"/>
    <w:rsid w:val="00BD7B51"/>
    <w:rsid w:val="00BE3242"/>
    <w:rsid w:val="00BE41F6"/>
    <w:rsid w:val="00BF2C6A"/>
    <w:rsid w:val="00BF3B29"/>
    <w:rsid w:val="00C12D70"/>
    <w:rsid w:val="00C14A02"/>
    <w:rsid w:val="00C21FC4"/>
    <w:rsid w:val="00C6070F"/>
    <w:rsid w:val="00C61A97"/>
    <w:rsid w:val="00C74C96"/>
    <w:rsid w:val="00C82173"/>
    <w:rsid w:val="00CA1D1F"/>
    <w:rsid w:val="00CC4E2F"/>
    <w:rsid w:val="00CE6D42"/>
    <w:rsid w:val="00CF462A"/>
    <w:rsid w:val="00CF6458"/>
    <w:rsid w:val="00D006B5"/>
    <w:rsid w:val="00D075D5"/>
    <w:rsid w:val="00D11C8D"/>
    <w:rsid w:val="00D23E68"/>
    <w:rsid w:val="00D90338"/>
    <w:rsid w:val="00DA0F5B"/>
    <w:rsid w:val="00DA680B"/>
    <w:rsid w:val="00DB2C83"/>
    <w:rsid w:val="00DB74A7"/>
    <w:rsid w:val="00DC7984"/>
    <w:rsid w:val="00DF0AD0"/>
    <w:rsid w:val="00DF227E"/>
    <w:rsid w:val="00DF6499"/>
    <w:rsid w:val="00E02AA3"/>
    <w:rsid w:val="00E02AA4"/>
    <w:rsid w:val="00E11D27"/>
    <w:rsid w:val="00E22884"/>
    <w:rsid w:val="00E300FC"/>
    <w:rsid w:val="00E46C04"/>
    <w:rsid w:val="00E47B8A"/>
    <w:rsid w:val="00E51390"/>
    <w:rsid w:val="00E61D74"/>
    <w:rsid w:val="00E7749C"/>
    <w:rsid w:val="00EA1AB2"/>
    <w:rsid w:val="00EA267C"/>
    <w:rsid w:val="00ED4056"/>
    <w:rsid w:val="00EF723B"/>
    <w:rsid w:val="00F07FCF"/>
    <w:rsid w:val="00F11A83"/>
    <w:rsid w:val="00F56489"/>
    <w:rsid w:val="00F7407A"/>
    <w:rsid w:val="00F94636"/>
    <w:rsid w:val="00F97DFC"/>
    <w:rsid w:val="00FA1FE3"/>
    <w:rsid w:val="00FB287A"/>
    <w:rsid w:val="00FD6502"/>
    <w:rsid w:val="00FE4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72117"/>
  <w15:chartTrackingRefBased/>
  <w15:docId w15:val="{F436B03A-7364-4CF8-9D4B-72F2BC7CC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6C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tyl moj,Bullet1,List Paragraph1,Akapit z listą11,aotm_załączniki,Akapit z listą1,Table Legend,BulletPoints,podpunkt ankietyy,5 - W tabeli,Dot pt,F5 List Paragraph,No Spacing1,List Paragraph Char Char Char,Indicator Text"/>
    <w:basedOn w:val="Normalny"/>
    <w:link w:val="AkapitzlistZnak"/>
    <w:uiPriority w:val="99"/>
    <w:qFormat/>
    <w:rsid w:val="00846C87"/>
    <w:pPr>
      <w:ind w:left="720"/>
      <w:contextualSpacing/>
    </w:pPr>
  </w:style>
  <w:style w:type="character" w:customStyle="1" w:styleId="markedcontent">
    <w:name w:val="markedcontent"/>
    <w:basedOn w:val="Domylnaczcionkaakapitu"/>
    <w:rsid w:val="00846C87"/>
  </w:style>
  <w:style w:type="character" w:styleId="Odwoaniedokomentarza">
    <w:name w:val="annotation reference"/>
    <w:basedOn w:val="Domylnaczcionkaakapitu"/>
    <w:uiPriority w:val="99"/>
    <w:semiHidden/>
    <w:unhideWhenUsed/>
    <w:rsid w:val="00846C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6C8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6C8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6C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6C8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46C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Styl moj Znak,Bullet1 Znak,List Paragraph1 Znak,Akapit z listą11 Znak,aotm_załączniki Znak,Akapit z listą1 Znak,Table Legend Znak,BulletPoints Znak,podpunkt ankietyy Znak,5 - W tabeli Znak,Dot pt Znak,F5 List Paragraph Znak"/>
    <w:basedOn w:val="Domylnaczcionkaakapitu"/>
    <w:link w:val="Akapitzlist"/>
    <w:uiPriority w:val="99"/>
    <w:qFormat/>
    <w:locked/>
    <w:rsid w:val="0036715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7558F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372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7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0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82cf823-e415-44ae-86e3-05bc46b0bef3" xsi:nil="true"/>
    <lcf76f155ced4ddcb4097134ff3c332f xmlns="9a9e012c-2a49-4a9c-91d7-1dd347386624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DBD59CBA385442B88F0A18217E591E" ma:contentTypeVersion="18" ma:contentTypeDescription="Create a new document." ma:contentTypeScope="" ma:versionID="6f3212da8afcb9108e2e89ddbb57018f">
  <xsd:schema xmlns:xsd="http://www.w3.org/2001/XMLSchema" xmlns:xs="http://www.w3.org/2001/XMLSchema" xmlns:p="http://schemas.microsoft.com/office/2006/metadata/properties" xmlns:ns2="b82cf823-e415-44ae-86e3-05bc46b0bef3" xmlns:ns3="9a9e012c-2a49-4a9c-91d7-1dd347386624" targetNamespace="http://schemas.microsoft.com/office/2006/metadata/properties" ma:root="true" ma:fieldsID="05e602e74daea4c8ba488751e4eebe6a" ns2:_="" ns3:_="">
    <xsd:import namespace="b82cf823-e415-44ae-86e3-05bc46b0bef3"/>
    <xsd:import namespace="9a9e012c-2a49-4a9c-91d7-1dd34738662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2cf823-e415-44ae-86e3-05bc46b0bef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914d84d-c5b9-487d-a9c8-a2652c2b870f}" ma:internalName="TaxCatchAll" ma:showField="CatchAllData" ma:web="b82cf823-e415-44ae-86e3-05bc46b0be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e012c-2a49-4a9c-91d7-1dd3473866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5ff7ccd-8f9e-49ac-8798-f009d7106e1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DDE6E66-7EC9-43B0-A781-F04567369A70}">
  <ds:schemaRefs>
    <ds:schemaRef ds:uri="http://schemas.microsoft.com/office/2006/metadata/properties"/>
    <ds:schemaRef ds:uri="http://schemas.microsoft.com/office/infopath/2007/PartnerControls"/>
    <ds:schemaRef ds:uri="b82cf823-e415-44ae-86e3-05bc46b0bef3"/>
    <ds:schemaRef ds:uri="9a9e012c-2a49-4a9c-91d7-1dd347386624"/>
  </ds:schemaRefs>
</ds:datastoreItem>
</file>

<file path=customXml/itemProps2.xml><?xml version="1.0" encoding="utf-8"?>
<ds:datastoreItem xmlns:ds="http://schemas.openxmlformats.org/officeDocument/2006/customXml" ds:itemID="{6C2D89EE-921C-4DDD-8230-BF633B74DF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AB031BA-7180-433F-A754-0151134A6E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2cf823-e415-44ae-86e3-05bc46b0bef3"/>
    <ds:schemaRef ds:uri="9a9e012c-2a49-4a9c-91d7-1dd3473866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13EE689-247A-4A10-818F-418B6865D4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1075</Words>
  <Characters>6450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Janik Aleksandra</dc:creator>
  <cp:keywords/>
  <dc:description/>
  <cp:lastModifiedBy>Wilk Justyna</cp:lastModifiedBy>
  <cp:revision>3</cp:revision>
  <dcterms:created xsi:type="dcterms:W3CDTF">2024-12-12T08:24:00Z</dcterms:created>
  <dcterms:modified xsi:type="dcterms:W3CDTF">2024-12-13T08:44:00Z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0x01010092DBD59CBA385442B88F0A18217E591E</vt:lpwstr>
  </property>
  <property fmtid="{D5CDD505-2E9C-101B-9397-08002B2CF9AE}" pid="3" name="MediaServiceImageTags">
    <vt:lpwstr/>
  </property>
</Properties>
</file>